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70" w:rsidRDefault="00907170" w:rsidP="00907170">
      <w:pPr>
        <w:pStyle w:val="ListParagraph"/>
        <w:shd w:val="clear" w:color="auto" w:fill="BFBFBF" w:themeFill="background1" w:themeFillShade="BF"/>
        <w:spacing w:before="240"/>
        <w:jc w:val="center"/>
        <w:rPr>
          <w:rFonts w:ascii="Times New Roman" w:hAnsi="Times New Roman" w:cs="Times New Roman"/>
          <w:b/>
          <w:sz w:val="24"/>
          <w:szCs w:val="24"/>
        </w:rPr>
      </w:pPr>
      <w:r>
        <w:rPr>
          <w:rFonts w:ascii="Times New Roman" w:hAnsi="Times New Roman" w:cs="Times New Roman"/>
          <w:b/>
          <w:sz w:val="24"/>
          <w:szCs w:val="24"/>
        </w:rPr>
        <w:t>COVER SHEET</w:t>
      </w:r>
    </w:p>
    <w:p w:rsidR="00907170" w:rsidRDefault="00907170" w:rsidP="00907170">
      <w:pPr>
        <w:pStyle w:val="ListParagraph"/>
        <w:shd w:val="clear" w:color="auto" w:fill="BFBFBF" w:themeFill="background1" w:themeFillShade="BF"/>
        <w:spacing w:before="240"/>
        <w:rPr>
          <w:rFonts w:ascii="Times New Roman" w:hAnsi="Times New Roman" w:cs="Times New Roman"/>
          <w:b/>
          <w:sz w:val="24"/>
          <w:szCs w:val="24"/>
        </w:rPr>
      </w:pPr>
    </w:p>
    <w:p w:rsidR="00907170" w:rsidRDefault="00907170" w:rsidP="00907170">
      <w:pPr>
        <w:pStyle w:val="ListParagraph"/>
        <w:spacing w:after="0" w:line="240" w:lineRule="auto"/>
        <w:rPr>
          <w:rFonts w:ascii="Times New Roman" w:hAnsi="Times New Roman" w:cs="Times New Roman"/>
          <w:b/>
          <w:sz w:val="24"/>
          <w:szCs w:val="24"/>
        </w:rPr>
      </w:pPr>
    </w:p>
    <w:p w:rsidR="00B06E2C" w:rsidRDefault="00907170" w:rsidP="00B06E2C">
      <w:pPr>
        <w:pStyle w:val="ListParagraph"/>
        <w:numPr>
          <w:ilvl w:val="0"/>
          <w:numId w:val="1"/>
        </w:numPr>
        <w:spacing w:after="0" w:line="240" w:lineRule="auto"/>
        <w:rPr>
          <w:rFonts w:ascii="Times New Roman" w:hAnsi="Times New Roman" w:cs="Times New Roman"/>
          <w:b/>
          <w:sz w:val="24"/>
          <w:szCs w:val="24"/>
        </w:rPr>
      </w:pPr>
      <w:r w:rsidRPr="00273755">
        <w:rPr>
          <w:rFonts w:ascii="Times New Roman" w:hAnsi="Times New Roman" w:cs="Times New Roman"/>
          <w:b/>
          <w:sz w:val="24"/>
          <w:szCs w:val="24"/>
        </w:rPr>
        <w:t xml:space="preserve">Institution’s Name: </w:t>
      </w:r>
    </w:p>
    <w:p w:rsidR="00B06E2C" w:rsidRPr="00B06E2C" w:rsidRDefault="00907170" w:rsidP="00B06E2C">
      <w:pPr>
        <w:pStyle w:val="ListParagraph"/>
        <w:numPr>
          <w:ilvl w:val="0"/>
          <w:numId w:val="1"/>
        </w:numPr>
        <w:spacing w:after="0" w:line="240" w:lineRule="auto"/>
        <w:rPr>
          <w:rFonts w:ascii="Times New Roman" w:hAnsi="Times New Roman" w:cs="Times New Roman"/>
          <w:b/>
          <w:sz w:val="24"/>
          <w:szCs w:val="24"/>
        </w:rPr>
      </w:pPr>
      <w:r w:rsidRPr="00B06E2C">
        <w:rPr>
          <w:rFonts w:ascii="Times New Roman" w:hAnsi="Times New Roman" w:cs="Times New Roman"/>
          <w:b/>
          <w:sz w:val="24"/>
          <w:szCs w:val="24"/>
        </w:rPr>
        <w:t>Date Submitted:</w:t>
      </w:r>
      <w:r w:rsidRPr="00B06E2C">
        <w:rPr>
          <w:rFonts w:ascii="Times New Roman" w:hAnsi="Times New Roman" w:cs="Times New Roman"/>
          <w:sz w:val="24"/>
          <w:szCs w:val="24"/>
        </w:rPr>
        <w:t xml:space="preserve"> </w:t>
      </w:r>
    </w:p>
    <w:p w:rsidR="00907170" w:rsidRPr="00B06E2C" w:rsidRDefault="00907170" w:rsidP="00B06E2C">
      <w:pPr>
        <w:pStyle w:val="ListParagraph"/>
        <w:numPr>
          <w:ilvl w:val="0"/>
          <w:numId w:val="1"/>
        </w:numPr>
        <w:spacing w:after="0" w:line="240" w:lineRule="auto"/>
        <w:rPr>
          <w:rFonts w:ascii="Times New Roman" w:hAnsi="Times New Roman" w:cs="Times New Roman"/>
          <w:b/>
          <w:sz w:val="24"/>
          <w:szCs w:val="24"/>
        </w:rPr>
      </w:pPr>
      <w:r w:rsidRPr="00B06E2C">
        <w:rPr>
          <w:rFonts w:ascii="Times New Roman" w:hAnsi="Times New Roman" w:cs="Times New Roman"/>
          <w:b/>
          <w:sz w:val="24"/>
          <w:szCs w:val="24"/>
        </w:rPr>
        <w:t>Preparer of this Report:</w:t>
      </w:r>
    </w:p>
    <w:p w:rsidR="00907170" w:rsidRPr="00273755" w:rsidRDefault="00907170" w:rsidP="00907170">
      <w:pPr>
        <w:pStyle w:val="ListParagraph"/>
        <w:numPr>
          <w:ilvl w:val="1"/>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Phone:</w:t>
      </w:r>
    </w:p>
    <w:p w:rsidR="00B06E2C" w:rsidRDefault="00907170" w:rsidP="00B06E2C">
      <w:pPr>
        <w:pStyle w:val="ListParagraph"/>
        <w:numPr>
          <w:ilvl w:val="1"/>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E-mail</w:t>
      </w:r>
      <w:r>
        <w:rPr>
          <w:rFonts w:ascii="Times New Roman" w:hAnsi="Times New Roman" w:cs="Times New Roman"/>
          <w:b/>
          <w:sz w:val="24"/>
          <w:szCs w:val="24"/>
        </w:rPr>
        <w:t>:</w:t>
      </w:r>
    </w:p>
    <w:p w:rsidR="00B06E2C" w:rsidRPr="00B06E2C" w:rsidRDefault="00907170" w:rsidP="00B06E2C">
      <w:pPr>
        <w:pStyle w:val="ListParagraph"/>
        <w:numPr>
          <w:ilvl w:val="0"/>
          <w:numId w:val="1"/>
        </w:numPr>
        <w:spacing w:before="240" w:line="240" w:lineRule="auto"/>
        <w:rPr>
          <w:rFonts w:ascii="Times New Roman" w:hAnsi="Times New Roman" w:cs="Times New Roman"/>
          <w:b/>
          <w:sz w:val="24"/>
          <w:szCs w:val="24"/>
        </w:rPr>
      </w:pPr>
      <w:r w:rsidRPr="00B06E2C">
        <w:rPr>
          <w:rFonts w:ascii="Times New Roman" w:hAnsi="Times New Roman" w:cs="Times New Roman"/>
          <w:b/>
          <w:sz w:val="24"/>
          <w:szCs w:val="24"/>
        </w:rPr>
        <w:t>Institution CAEP/State Coordinator:</w:t>
      </w:r>
      <w:r w:rsidRPr="00B06E2C">
        <w:rPr>
          <w:rFonts w:ascii="Times New Roman" w:hAnsi="Times New Roman" w:cs="Times New Roman"/>
          <w:sz w:val="24"/>
          <w:szCs w:val="24"/>
        </w:rPr>
        <w:t xml:space="preserve"> </w:t>
      </w:r>
    </w:p>
    <w:p w:rsidR="00B06E2C" w:rsidRDefault="00907170" w:rsidP="00B06E2C">
      <w:pPr>
        <w:pStyle w:val="ListParagraph"/>
        <w:numPr>
          <w:ilvl w:val="1"/>
          <w:numId w:val="1"/>
        </w:numPr>
        <w:spacing w:before="240" w:line="240" w:lineRule="auto"/>
        <w:rPr>
          <w:rFonts w:ascii="Times New Roman" w:hAnsi="Times New Roman" w:cs="Times New Roman"/>
          <w:b/>
          <w:sz w:val="24"/>
          <w:szCs w:val="24"/>
        </w:rPr>
      </w:pPr>
      <w:r w:rsidRPr="00B06E2C">
        <w:rPr>
          <w:rFonts w:ascii="Times New Roman" w:hAnsi="Times New Roman" w:cs="Times New Roman"/>
          <w:b/>
          <w:sz w:val="24"/>
          <w:szCs w:val="24"/>
        </w:rPr>
        <w:t xml:space="preserve">Phone: </w:t>
      </w:r>
    </w:p>
    <w:p w:rsidR="00907170" w:rsidRPr="00B06E2C" w:rsidRDefault="00907170" w:rsidP="00B06E2C">
      <w:pPr>
        <w:pStyle w:val="ListParagraph"/>
        <w:numPr>
          <w:ilvl w:val="1"/>
          <w:numId w:val="1"/>
        </w:numPr>
        <w:spacing w:before="240" w:line="240" w:lineRule="auto"/>
        <w:rPr>
          <w:rFonts w:ascii="Times New Roman" w:hAnsi="Times New Roman" w:cs="Times New Roman"/>
          <w:b/>
          <w:sz w:val="24"/>
          <w:szCs w:val="24"/>
        </w:rPr>
      </w:pPr>
      <w:r w:rsidRPr="00B06E2C">
        <w:rPr>
          <w:rFonts w:ascii="Times New Roman" w:hAnsi="Times New Roman" w:cs="Times New Roman"/>
          <w:b/>
          <w:sz w:val="24"/>
          <w:szCs w:val="24"/>
        </w:rPr>
        <w:t xml:space="preserve">E-mail: </w:t>
      </w:r>
    </w:p>
    <w:p w:rsidR="00907170" w:rsidRPr="00B06E2C" w:rsidRDefault="00907170" w:rsidP="00B06E2C">
      <w:pPr>
        <w:pStyle w:val="ListParagraph"/>
        <w:numPr>
          <w:ilvl w:val="0"/>
          <w:numId w:val="1"/>
        </w:numPr>
        <w:spacing w:before="240" w:line="240" w:lineRule="auto"/>
        <w:rPr>
          <w:rFonts w:ascii="Times New Roman" w:hAnsi="Times New Roman" w:cs="Times New Roman"/>
          <w:b/>
          <w:sz w:val="24"/>
          <w:szCs w:val="24"/>
        </w:rPr>
      </w:pPr>
      <w:r w:rsidRPr="00B06E2C">
        <w:rPr>
          <w:rFonts w:ascii="Times New Roman" w:hAnsi="Times New Roman" w:cs="Times New Roman"/>
          <w:b/>
          <w:sz w:val="24"/>
          <w:szCs w:val="24"/>
        </w:rPr>
        <w:t xml:space="preserve">Name of Institution’s Program (indicate CEC Specialty Area): </w:t>
      </w:r>
    </w:p>
    <w:p w:rsidR="003362C5" w:rsidRPr="00273755" w:rsidRDefault="00292FE5"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152905088"/>
          <w14:checkbox>
            <w14:checked w14:val="0"/>
            <w14:checkedState w14:val="2612" w14:font="MS Gothic"/>
            <w14:uncheckedState w14:val="2610" w14:font="MS Gothic"/>
          </w14:checkbox>
        </w:sdtPr>
        <w:sdtEndPr/>
        <w:sdtContent>
          <w:r w:rsidR="003362C5">
            <w:rPr>
              <w:rFonts w:ascii="MS Mincho" w:eastAsia="MS Mincho" w:hAnsi="MS Mincho" w:cs="Times New Roman" w:hint="eastAsia"/>
              <w:b/>
              <w:sz w:val="24"/>
              <w:szCs w:val="24"/>
            </w:rPr>
            <w:t>☐</w:t>
          </w:r>
        </w:sdtContent>
      </w:sdt>
      <w:r w:rsidR="003362C5">
        <w:rPr>
          <w:rFonts w:ascii="Times New Roman" w:hAnsi="Times New Roman" w:cs="Times New Roman"/>
          <w:b/>
          <w:sz w:val="24"/>
          <w:szCs w:val="24"/>
        </w:rPr>
        <w:t>Emotional Disturbance</w:t>
      </w:r>
    </w:p>
    <w:p w:rsidR="003362C5" w:rsidRDefault="00292FE5"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168521766"/>
          <w14:checkbox>
            <w14:checked w14:val="0"/>
            <w14:checkedState w14:val="2612" w14:font="MS Gothic"/>
            <w14:uncheckedState w14:val="2610" w14:font="MS Gothic"/>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Learning Disabilities</w:t>
      </w:r>
    </w:p>
    <w:p w:rsidR="003362C5" w:rsidRPr="00273755" w:rsidRDefault="00292FE5"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418404973"/>
          <w14:checkbox>
            <w14:checked w14:val="0"/>
            <w14:checkedState w14:val="2612" w14:font="MS Gothic"/>
            <w14:uncheckedState w14:val="2610" w14:font="MS Gothic"/>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Intellectual Disabilities</w:t>
      </w:r>
    </w:p>
    <w:p w:rsidR="003362C5" w:rsidRPr="00273755" w:rsidRDefault="00292FE5"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95002839"/>
          <w14:checkbox>
            <w14:checked w14:val="0"/>
            <w14:checkedState w14:val="2612" w14:font="MS Gothic"/>
            <w14:uncheckedState w14:val="2610" w14:font="MS Gothic"/>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Special Education Strategist</w:t>
      </w:r>
    </w:p>
    <w:p w:rsidR="003362C5" w:rsidRPr="00273755" w:rsidRDefault="00292FE5"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658195171"/>
          <w14:checkbox>
            <w14:checked w14:val="0"/>
            <w14:checkedState w14:val="2612" w14:font="MS Gothic"/>
            <w14:uncheckedState w14:val="2610" w14:font="MS Gothic"/>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Visual Impairments</w:t>
      </w:r>
    </w:p>
    <w:p w:rsidR="003362C5" w:rsidRPr="00273755" w:rsidRDefault="00292FE5"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284315655"/>
          <w14:checkbox>
            <w14:checked w14:val="0"/>
            <w14:checkedState w14:val="2612" w14:font="MS Gothic"/>
            <w14:uncheckedState w14:val="2610" w14:font="MS Gothic"/>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Early Childhood Special Education</w:t>
      </w:r>
    </w:p>
    <w:p w:rsidR="003362C5" w:rsidRPr="00273755" w:rsidRDefault="00292FE5"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339971544"/>
          <w14:checkbox>
            <w14:checked w14:val="0"/>
            <w14:checkedState w14:val="2612" w14:font="MS Gothic"/>
            <w14:uncheckedState w14:val="2610" w14:font="MS Gothic"/>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Gifted and Talented Education</w:t>
      </w:r>
    </w:p>
    <w:p w:rsidR="003362C5" w:rsidRPr="00907170" w:rsidRDefault="00292FE5" w:rsidP="00B730C8">
      <w:pPr>
        <w:pStyle w:val="ListParagraph"/>
        <w:numPr>
          <w:ilvl w:val="1"/>
          <w:numId w:val="1"/>
        </w:numPr>
        <w:spacing w:before="240" w:line="240" w:lineRule="auto"/>
        <w:rPr>
          <w:rFonts w:ascii="Times New Roman" w:hAnsi="Times New Roman" w:cs="Times New Roman"/>
          <w:b/>
          <w:sz w:val="24"/>
          <w:szCs w:val="24"/>
        </w:rPr>
      </w:pPr>
      <w:sdt>
        <w:sdtPr>
          <w:rPr>
            <w:rFonts w:ascii="MS Gothic" w:eastAsia="MS Gothic" w:hAnsi="MS Gothic" w:cs="Times New Roman"/>
            <w:b/>
            <w:sz w:val="24"/>
            <w:szCs w:val="24"/>
          </w:rPr>
          <w:id w:val="1229812924"/>
          <w14:checkbox>
            <w14:checked w14:val="0"/>
            <w14:checkedState w14:val="2612" w14:font="MS Gothic"/>
            <w14:uncheckedState w14:val="2610" w14:font="MS Gothic"/>
          </w14:checkbox>
        </w:sdtPr>
        <w:sdtEndPr/>
        <w:sdtContent>
          <w:r w:rsidR="003362C5" w:rsidRP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General</w:t>
      </w:r>
    </w:p>
    <w:p w:rsidR="00907170" w:rsidRPr="00B06E2C" w:rsidRDefault="00907170" w:rsidP="00B06E2C">
      <w:pPr>
        <w:pStyle w:val="ListParagraph"/>
        <w:numPr>
          <w:ilvl w:val="0"/>
          <w:numId w:val="1"/>
        </w:numPr>
        <w:spacing w:before="240" w:line="240" w:lineRule="auto"/>
        <w:rPr>
          <w:rFonts w:ascii="Times New Roman" w:hAnsi="Times New Roman" w:cs="Times New Roman"/>
          <w:b/>
          <w:sz w:val="24"/>
          <w:szCs w:val="24"/>
        </w:rPr>
      </w:pPr>
      <w:r w:rsidRPr="00B06E2C">
        <w:rPr>
          <w:rFonts w:ascii="Times New Roman" w:hAnsi="Times New Roman" w:cs="Times New Roman"/>
          <w:b/>
          <w:sz w:val="24"/>
          <w:szCs w:val="24"/>
        </w:rPr>
        <w:t xml:space="preserve">Grade levels for which candidates are being prepared: </w:t>
      </w:r>
    </w:p>
    <w:p w:rsidR="001B33BC" w:rsidRPr="00B06E2C" w:rsidRDefault="001B33BC" w:rsidP="00B06E2C">
      <w:pPr>
        <w:pStyle w:val="ListParagraph"/>
        <w:numPr>
          <w:ilvl w:val="0"/>
          <w:numId w:val="1"/>
        </w:numPr>
        <w:spacing w:before="240"/>
        <w:rPr>
          <w:rFonts w:ascii="Times New Roman" w:hAnsi="Times New Roman" w:cs="Times New Roman"/>
          <w:b/>
          <w:sz w:val="24"/>
          <w:szCs w:val="24"/>
        </w:rPr>
      </w:pPr>
      <w:r w:rsidRPr="00B06E2C">
        <w:rPr>
          <w:rFonts w:ascii="Times New Roman" w:hAnsi="Times New Roman" w:cs="Times New Roman"/>
          <w:b/>
          <w:sz w:val="24"/>
          <w:szCs w:val="24"/>
        </w:rPr>
        <w:t>Degree or award level  (select one)</w:t>
      </w:r>
    </w:p>
    <w:p w:rsidR="001B33BC" w:rsidRPr="00273755" w:rsidRDefault="001B33BC" w:rsidP="00325C28">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w:t>
      </w:r>
      <w:r>
        <w:rPr>
          <w:rFonts w:ascii="Times New Roman" w:hAnsi="Times New Roman" w:cs="Times New Roman"/>
          <w:b/>
          <w:sz w:val="24"/>
          <w:szCs w:val="24"/>
        </w:rPr>
        <w:t>Masters</w:t>
      </w:r>
    </w:p>
    <w:p w:rsidR="001B33BC" w:rsidRDefault="001B33BC" w:rsidP="00325C28">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w:t>
      </w:r>
      <w:proofErr w:type="spellStart"/>
      <w:r>
        <w:rPr>
          <w:rFonts w:ascii="Times New Roman" w:hAnsi="Times New Roman" w:cs="Times New Roman"/>
          <w:b/>
          <w:sz w:val="24"/>
          <w:szCs w:val="24"/>
        </w:rPr>
        <w:t>Ed.D</w:t>
      </w:r>
      <w:proofErr w:type="spellEnd"/>
      <w:r>
        <w:rPr>
          <w:rFonts w:ascii="Times New Roman" w:hAnsi="Times New Roman" w:cs="Times New Roman"/>
          <w:b/>
          <w:sz w:val="24"/>
          <w:szCs w:val="24"/>
        </w:rPr>
        <w:t>.</w:t>
      </w:r>
    </w:p>
    <w:p w:rsidR="00B06E2C" w:rsidRDefault="001B33BC" w:rsidP="00B06E2C">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rPr>
        <w:t xml:space="preserve">___ </w:t>
      </w:r>
      <w:r w:rsidR="00233F1B">
        <w:rPr>
          <w:rFonts w:ascii="Times New Roman" w:hAnsi="Times New Roman" w:cs="Times New Roman"/>
          <w:b/>
          <w:sz w:val="24"/>
          <w:szCs w:val="24"/>
        </w:rPr>
        <w:t>Ph.D.</w:t>
      </w:r>
    </w:p>
    <w:p w:rsidR="00907170" w:rsidRPr="00B06E2C" w:rsidRDefault="00B06E2C" w:rsidP="00B06E2C">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Pr="00B06E2C">
        <w:rPr>
          <w:rFonts w:ascii="Times New Roman" w:hAnsi="Times New Roman" w:cs="Times New Roman"/>
          <w:b/>
          <w:sz w:val="24"/>
          <w:szCs w:val="24"/>
        </w:rPr>
        <w:t xml:space="preserve">8.  </w:t>
      </w:r>
      <w:r w:rsidR="00907170" w:rsidRPr="00B06E2C">
        <w:rPr>
          <w:rFonts w:ascii="Times New Roman" w:hAnsi="Times New Roman" w:cs="Times New Roman"/>
          <w:b/>
          <w:sz w:val="24"/>
          <w:szCs w:val="24"/>
        </w:rPr>
        <w:t>Is this program offered at more than one site?</w:t>
      </w:r>
    </w:p>
    <w:p w:rsidR="00907170" w:rsidRPr="00273755" w:rsidRDefault="00292FE5" w:rsidP="00907170">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831586250"/>
          <w14:checkbox>
            <w14:checked w14:val="0"/>
            <w14:checkedState w14:val="2612" w14:font="MS Gothic"/>
            <w14:uncheckedState w14:val="2610" w14:font="MS Gothic"/>
          </w14:checkbox>
        </w:sdtPr>
        <w:sdtEndPr/>
        <w:sdtContent>
          <w:r w:rsidR="00B06E2C">
            <w:rPr>
              <w:rFonts w:ascii="MS Mincho" w:eastAsia="MS Mincho" w:hAnsi="MS Mincho" w:cs="Times New Roman" w:hint="eastAsia"/>
              <w:b/>
              <w:sz w:val="24"/>
              <w:szCs w:val="24"/>
            </w:rPr>
            <w:t>☐</w:t>
          </w:r>
        </w:sdtContent>
      </w:sdt>
      <w:r w:rsidR="00907170" w:rsidRPr="00273755">
        <w:rPr>
          <w:rFonts w:ascii="Times New Roman" w:hAnsi="Times New Roman" w:cs="Times New Roman"/>
          <w:b/>
          <w:sz w:val="24"/>
          <w:szCs w:val="24"/>
        </w:rPr>
        <w:t>Yes</w:t>
      </w:r>
    </w:p>
    <w:p w:rsidR="00907170" w:rsidRDefault="00292FE5" w:rsidP="00907170">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646352483"/>
          <w14:checkbox>
            <w14:checked w14:val="0"/>
            <w14:checkedState w14:val="2612" w14:font="MS Gothic"/>
            <w14:uncheckedState w14:val="2610" w14:font="MS Gothic"/>
          </w14:checkbox>
        </w:sdtPr>
        <w:sdtEndPr/>
        <w:sdtContent>
          <w:r w:rsidR="00907170">
            <w:rPr>
              <w:rFonts w:ascii="MS Gothic" w:eastAsia="MS Gothic" w:hAnsi="MS Gothic" w:cs="Times New Roman" w:hint="eastAsia"/>
              <w:b/>
              <w:sz w:val="24"/>
              <w:szCs w:val="24"/>
            </w:rPr>
            <w:t>☐</w:t>
          </w:r>
        </w:sdtContent>
      </w:sdt>
      <w:r w:rsidR="00907170" w:rsidRPr="00273755">
        <w:rPr>
          <w:rFonts w:ascii="Times New Roman" w:hAnsi="Times New Roman" w:cs="Times New Roman"/>
          <w:b/>
          <w:sz w:val="24"/>
          <w:szCs w:val="24"/>
        </w:rPr>
        <w:t>No</w:t>
      </w:r>
    </w:p>
    <w:p w:rsidR="00CB05F9" w:rsidRPr="00273755" w:rsidRDefault="00CB05F9" w:rsidP="00CB05F9">
      <w:pPr>
        <w:pStyle w:val="ListParagraph"/>
        <w:spacing w:before="240" w:line="240" w:lineRule="auto"/>
        <w:ind w:left="1440"/>
        <w:rPr>
          <w:rFonts w:ascii="Times New Roman" w:hAnsi="Times New Roman" w:cs="Times New Roman"/>
          <w:b/>
          <w:sz w:val="24"/>
          <w:szCs w:val="24"/>
        </w:rPr>
      </w:pPr>
    </w:p>
    <w:p w:rsidR="00907170" w:rsidRDefault="00907170" w:rsidP="00907170">
      <w:pPr>
        <w:pStyle w:val="ListParagraph"/>
        <w:numPr>
          <w:ilvl w:val="0"/>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907170" w:rsidRPr="00273755" w:rsidRDefault="00907170" w:rsidP="00907170">
      <w:pPr>
        <w:pStyle w:val="ListParagraph"/>
        <w:spacing w:before="240" w:line="240" w:lineRule="auto"/>
        <w:rPr>
          <w:rFonts w:ascii="Times New Roman" w:hAnsi="Times New Roman" w:cs="Times New Roman"/>
          <w:b/>
          <w:sz w:val="24"/>
          <w:szCs w:val="24"/>
        </w:rPr>
      </w:pPr>
    </w:p>
    <w:p w:rsidR="00907170" w:rsidRPr="00273755" w:rsidRDefault="00907170" w:rsidP="00907170">
      <w:pPr>
        <w:pStyle w:val="ListParagraph"/>
        <w:numPr>
          <w:ilvl w:val="0"/>
          <w:numId w:val="1"/>
        </w:numPr>
        <w:spacing w:before="240" w:line="240" w:lineRule="auto"/>
        <w:rPr>
          <w:rFonts w:ascii="Times New Roman" w:hAnsi="Times New Roman" w:cs="Times New Roman"/>
          <w:b/>
          <w:sz w:val="24"/>
          <w:szCs w:val="24"/>
        </w:rPr>
      </w:pPr>
      <w:r>
        <w:rPr>
          <w:rFonts w:ascii="Times New Roman" w:hAnsi="Times New Roman" w:cs="Times New Roman"/>
          <w:b/>
          <w:bCs/>
          <w:sz w:val="24"/>
          <w:szCs w:val="24"/>
        </w:rPr>
        <w:t>Program Report S</w:t>
      </w:r>
      <w:r w:rsidRPr="00273755">
        <w:rPr>
          <w:rFonts w:ascii="Times New Roman" w:hAnsi="Times New Roman" w:cs="Times New Roman"/>
          <w:b/>
          <w:bCs/>
          <w:sz w:val="24"/>
          <w:szCs w:val="24"/>
        </w:rPr>
        <w:t xml:space="preserve">tatus (check one): </w:t>
      </w:r>
    </w:p>
    <w:p w:rsidR="00907170" w:rsidRPr="00273755" w:rsidRDefault="00292FE5" w:rsidP="00907170">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85540955"/>
          <w14:checkbox>
            <w14:checked w14:val="0"/>
            <w14:checkedState w14:val="2612" w14:font="MS Gothic"/>
            <w14:uncheckedState w14:val="2610" w14:font="MS Gothic"/>
          </w14:checkbox>
        </w:sdtPr>
        <w:sdtEndPr/>
        <w:sdtContent>
          <w:r w:rsidR="00907170">
            <w:rPr>
              <w:rFonts w:ascii="MS Gothic" w:eastAsia="MS Gothic" w:hAnsi="MS Gothic" w:cs="Times New Roman" w:hint="eastAsia"/>
              <w:b/>
              <w:bCs/>
              <w:sz w:val="24"/>
              <w:szCs w:val="24"/>
            </w:rPr>
            <w:t>☐</w:t>
          </w:r>
        </w:sdtContent>
      </w:sdt>
      <w:r w:rsidR="00907170" w:rsidRPr="00273755">
        <w:rPr>
          <w:rFonts w:ascii="Times New Roman" w:hAnsi="Times New Roman" w:cs="Times New Roman"/>
          <w:b/>
          <w:bCs/>
          <w:sz w:val="24"/>
          <w:szCs w:val="24"/>
        </w:rPr>
        <w:t>Initial Review</w:t>
      </w:r>
    </w:p>
    <w:p w:rsidR="00907170" w:rsidRPr="00273755" w:rsidRDefault="00292FE5" w:rsidP="00907170">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1044259999"/>
          <w14:checkbox>
            <w14:checked w14:val="0"/>
            <w14:checkedState w14:val="2612" w14:font="MS Gothic"/>
            <w14:uncheckedState w14:val="2610" w14:font="MS Gothic"/>
          </w14:checkbox>
        </w:sdtPr>
        <w:sdtEndPr/>
        <w:sdtContent>
          <w:r w:rsidR="00907170">
            <w:rPr>
              <w:rFonts w:ascii="MS Gothic" w:eastAsia="MS Gothic" w:hAnsi="MS Gothic" w:cs="Times New Roman" w:hint="eastAsia"/>
              <w:b/>
              <w:bCs/>
              <w:sz w:val="24"/>
              <w:szCs w:val="24"/>
            </w:rPr>
            <w:t>☐</w:t>
          </w:r>
        </w:sdtContent>
      </w:sdt>
      <w:r w:rsidR="00907170" w:rsidRPr="00273755">
        <w:rPr>
          <w:rFonts w:ascii="Times New Roman" w:hAnsi="Times New Roman" w:cs="Times New Roman"/>
          <w:b/>
          <w:bCs/>
          <w:sz w:val="24"/>
          <w:szCs w:val="24"/>
        </w:rPr>
        <w:t>Continuing Review</w:t>
      </w:r>
    </w:p>
    <w:p w:rsidR="00907170" w:rsidRPr="00E33DF2" w:rsidRDefault="00292FE5" w:rsidP="00907170">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621742782"/>
          <w14:checkbox>
            <w14:checked w14:val="0"/>
            <w14:checkedState w14:val="2612" w14:font="MS Gothic"/>
            <w14:uncheckedState w14:val="2610" w14:font="MS Gothic"/>
          </w14:checkbox>
        </w:sdtPr>
        <w:sdtEndPr/>
        <w:sdtContent>
          <w:r w:rsidR="00907170">
            <w:rPr>
              <w:rFonts w:ascii="MS Gothic" w:eastAsia="MS Gothic" w:hAnsi="MS Gothic" w:cs="Times New Roman" w:hint="eastAsia"/>
              <w:b/>
              <w:bCs/>
              <w:sz w:val="24"/>
              <w:szCs w:val="24"/>
            </w:rPr>
            <w:t>☐</w:t>
          </w:r>
        </w:sdtContent>
      </w:sdt>
      <w:r w:rsidR="00907170">
        <w:rPr>
          <w:rFonts w:ascii="Times New Roman" w:hAnsi="Times New Roman" w:cs="Times New Roman"/>
          <w:b/>
          <w:bCs/>
          <w:sz w:val="24"/>
          <w:szCs w:val="24"/>
        </w:rPr>
        <w:t>Focused Visit</w:t>
      </w:r>
    </w:p>
    <w:p w:rsidR="00907170" w:rsidRPr="00E33DF2" w:rsidRDefault="00907170" w:rsidP="00907170">
      <w:pPr>
        <w:pStyle w:val="ListParagraph"/>
        <w:spacing w:before="240"/>
        <w:ind w:left="1440"/>
        <w:rPr>
          <w:rFonts w:ascii="Times New Roman" w:hAnsi="Times New Roman" w:cs="Times New Roman"/>
          <w:b/>
          <w:sz w:val="24"/>
          <w:szCs w:val="24"/>
        </w:rPr>
      </w:pPr>
    </w:p>
    <w:p w:rsidR="00907170" w:rsidRPr="00EE754B" w:rsidRDefault="00907170" w:rsidP="00B06E2C">
      <w:pPr>
        <w:jc w:val="center"/>
        <w:rPr>
          <w:rFonts w:ascii="Times New Roman" w:hAnsi="Times New Roman" w:cs="Times New Roman"/>
          <w:b/>
          <w:sz w:val="28"/>
          <w:szCs w:val="28"/>
        </w:rPr>
      </w:pPr>
      <w:r w:rsidRPr="00EE754B">
        <w:rPr>
          <w:rFonts w:ascii="Times New Roman" w:hAnsi="Times New Roman" w:cs="Times New Roman"/>
          <w:b/>
          <w:sz w:val="28"/>
          <w:szCs w:val="28"/>
        </w:rPr>
        <w:lastRenderedPageBreak/>
        <w:t xml:space="preserve">SECTION I </w:t>
      </w:r>
      <w:r w:rsidR="00EE754B" w:rsidRPr="00EE754B">
        <w:rPr>
          <w:rFonts w:ascii="Times New Roman" w:hAnsi="Times New Roman" w:cs="Times New Roman"/>
          <w:b/>
          <w:sz w:val="28"/>
          <w:szCs w:val="28"/>
        </w:rPr>
        <w:t>–</w:t>
      </w:r>
      <w:r w:rsidRPr="00EE754B">
        <w:rPr>
          <w:rFonts w:ascii="Times New Roman" w:hAnsi="Times New Roman" w:cs="Times New Roman"/>
          <w:b/>
          <w:sz w:val="28"/>
          <w:szCs w:val="28"/>
        </w:rPr>
        <w:t xml:space="preserve"> CONTEXT</w:t>
      </w:r>
      <w:r w:rsidR="00EE754B" w:rsidRPr="00EE754B">
        <w:rPr>
          <w:rFonts w:ascii="Times New Roman" w:hAnsi="Times New Roman" w:cs="Times New Roman"/>
          <w:b/>
          <w:sz w:val="28"/>
          <w:szCs w:val="28"/>
        </w:rPr>
        <w:t>UAL INFORMATION</w:t>
      </w:r>
    </w:p>
    <w:p w:rsidR="00907170" w:rsidRPr="00273755"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907170" w:rsidRDefault="00907170" w:rsidP="00907170">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rsidR="00907170" w:rsidRPr="00273755" w:rsidRDefault="00907170" w:rsidP="00907170">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907170" w:rsidRPr="00273755" w:rsidRDefault="00907170" w:rsidP="00907170">
      <w:pPr>
        <w:autoSpaceDE w:val="0"/>
        <w:autoSpaceDN w:val="0"/>
        <w:adjustRightInd w:val="0"/>
        <w:spacing w:after="0" w:line="240" w:lineRule="auto"/>
        <w:jc w:val="center"/>
        <w:rPr>
          <w:rFonts w:ascii="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153"/>
        <w:gridCol w:w="3572"/>
        <w:gridCol w:w="2615"/>
      </w:tblGrid>
      <w:tr w:rsidR="00907170" w:rsidRPr="00273755" w:rsidTr="003F1E5C">
        <w:trPr>
          <w:trHeight w:val="296"/>
        </w:trPr>
        <w:tc>
          <w:tcPr>
            <w:tcW w:w="5000" w:type="pct"/>
            <w:gridSpan w:val="3"/>
            <w:tcBorders>
              <w:top w:val="single" w:sz="8" w:space="0" w:color="000000"/>
              <w:bottom w:val="single" w:sz="8" w:space="0" w:color="000000"/>
            </w:tcBorders>
          </w:tcPr>
          <w:p w:rsidR="00097CC1" w:rsidRDefault="00907170" w:rsidP="00097CC1">
            <w:pPr>
              <w:spacing w:after="0"/>
              <w:rPr>
                <w:rFonts w:ascii="Times New Roman" w:hAnsi="Times New Roman" w:cs="Times New Roman"/>
                <w:b/>
              </w:rPr>
            </w:pPr>
            <w:r w:rsidRPr="00821A99">
              <w:rPr>
                <w:rFonts w:ascii="Times New Roman" w:hAnsi="Times New Roman" w:cs="Times New Roman"/>
                <w:b/>
                <w:bCs/>
                <w:color w:val="000000"/>
              </w:rPr>
              <w:t xml:space="preserve">Directions: </w:t>
            </w:r>
            <w:r w:rsidRPr="00821A99">
              <w:rPr>
                <w:rFonts w:ascii="Times New Roman" w:hAnsi="Times New Roman" w:cs="Times New Roman"/>
                <w:color w:val="000000"/>
              </w:rPr>
              <w:t xml:space="preserve">Provide three </w:t>
            </w:r>
            <w:r w:rsidR="00292FE5">
              <w:rPr>
                <w:rFonts w:ascii="Times New Roman" w:hAnsi="Times New Roman" w:cs="Times New Roman"/>
                <w:color w:val="000000"/>
              </w:rPr>
              <w:t>cycle</w:t>
            </w:r>
            <w:r w:rsidRPr="00821A99">
              <w:rPr>
                <w:rFonts w:ascii="Times New Roman" w:hAnsi="Times New Roman" w:cs="Times New Roman"/>
                <w:color w:val="000000"/>
              </w:rPr>
              <w:t xml:space="preserve">s of data on candidates </w:t>
            </w:r>
            <w:r w:rsidRPr="00097CC1">
              <w:rPr>
                <w:rFonts w:ascii="Times New Roman" w:hAnsi="Times New Roman" w:cs="Times New Roman"/>
                <w:color w:val="000000"/>
              </w:rPr>
              <w:t>enrolled</w:t>
            </w:r>
            <w:r w:rsidR="00097CC1">
              <w:rPr>
                <w:rFonts w:ascii="Times New Roman" w:hAnsi="Times New Roman" w:cs="Times New Roman"/>
                <w:color w:val="000000"/>
              </w:rPr>
              <w:t>*</w:t>
            </w:r>
            <w:r w:rsidR="003362C5">
              <w:rPr>
                <w:rFonts w:ascii="Times New Roman" w:hAnsi="Times New Roman" w:cs="Times New Roman"/>
                <w:color w:val="FF0000"/>
              </w:rPr>
              <w:t xml:space="preserve"> </w:t>
            </w:r>
            <w:r w:rsidRPr="00821A99">
              <w:rPr>
                <w:rFonts w:ascii="Times New Roman" w:hAnsi="Times New Roman" w:cs="Times New Roman"/>
                <w:color w:val="000000"/>
              </w:rPr>
              <w:t>in the program and completing</w:t>
            </w:r>
            <w:r w:rsidR="00097CC1">
              <w:rPr>
                <w:rFonts w:ascii="Times New Roman" w:hAnsi="Times New Roman" w:cs="Times New Roman"/>
                <w:color w:val="000000"/>
              </w:rPr>
              <w:t>*</w:t>
            </w:r>
            <w:r w:rsidRPr="00821A99">
              <w:rPr>
                <w:rFonts w:ascii="Times New Roman" w:hAnsi="Times New Roman" w:cs="Times New Roman"/>
                <w:color w:val="000000"/>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r w:rsidRPr="00821A99">
              <w:rPr>
                <w:rFonts w:ascii="Times New Roman" w:hAnsi="Times New Roman" w:cs="Times New Roman"/>
              </w:rPr>
              <w:t>Program completers are persons who hav</w:t>
            </w:r>
            <w:r>
              <w:rPr>
                <w:rFonts w:ascii="Times New Roman" w:hAnsi="Times New Roman" w:cs="Times New Roman"/>
              </w:rPr>
              <w:t xml:space="preserve">e </w:t>
            </w:r>
            <w:r w:rsidRPr="00821A99">
              <w:rPr>
                <w:rFonts w:ascii="Times New Roman" w:hAnsi="Times New Roman" w:cs="Times New Roman"/>
              </w:rPr>
              <w:t>met all</w:t>
            </w:r>
            <w:r>
              <w:rPr>
                <w:rFonts w:ascii="Times New Roman" w:hAnsi="Times New Roman" w:cs="Times New Roman"/>
              </w:rPr>
              <w:t xml:space="preserve"> the requirements of the state-approved teacher preparation program</w:t>
            </w:r>
            <w:r w:rsidRPr="00866C57">
              <w:rPr>
                <w:rFonts w:ascii="Times New Roman" w:hAnsi="Times New Roman" w:cs="Times New Roman"/>
              </w:rPr>
              <w:t>.</w:t>
            </w:r>
          </w:p>
          <w:p w:rsidR="00907170" w:rsidRPr="00097CC1" w:rsidRDefault="00907170" w:rsidP="00097CC1">
            <w:pPr>
              <w:spacing w:after="0"/>
              <w:rPr>
                <w:rFonts w:ascii="Times New Roman" w:hAnsi="Times New Roman" w:cs="Times New Roman"/>
                <w:b/>
              </w:rPr>
            </w:pPr>
            <w:r w:rsidRPr="00273755">
              <w:rPr>
                <w:rFonts w:ascii="Times New Roman" w:hAnsi="Times New Roman" w:cs="Times New Roman"/>
                <w:b/>
                <w:bCs/>
                <w:color w:val="000000"/>
                <w:sz w:val="24"/>
                <w:szCs w:val="24"/>
              </w:rPr>
              <w:t xml:space="preserve">Program: </w:t>
            </w:r>
          </w:p>
        </w:tc>
      </w:tr>
      <w:tr w:rsidR="00907170" w:rsidRPr="00273755" w:rsidTr="00097CC1">
        <w:trPr>
          <w:trHeight w:val="435"/>
        </w:trPr>
        <w:tc>
          <w:tcPr>
            <w:tcW w:w="1688" w:type="pct"/>
            <w:tcBorders>
              <w:top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Year </w:t>
            </w:r>
          </w:p>
        </w:tc>
        <w:tc>
          <w:tcPr>
            <w:tcW w:w="1912" w:type="pct"/>
            <w:tcBorders>
              <w:top w:val="single" w:sz="8" w:space="0" w:color="000000"/>
              <w:left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907170" w:rsidRPr="00273755" w:rsidRDefault="00907170" w:rsidP="003F1E5C">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w:t>
            </w:r>
            <w:bookmarkStart w:id="0" w:name="_GoBack"/>
            <w:bookmarkEnd w:id="0"/>
            <w:r w:rsidRPr="00273755">
              <w:rPr>
                <w:rFonts w:ascii="Times New Roman" w:hAnsi="Times New Roman" w:cs="Times New Roman"/>
                <w:b/>
                <w:bCs/>
                <w:color w:val="000000"/>
                <w:sz w:val="24"/>
                <w:szCs w:val="24"/>
              </w:rPr>
              <w:t>ram</w:t>
            </w:r>
          </w:p>
        </w:tc>
        <w:tc>
          <w:tcPr>
            <w:tcW w:w="1400" w:type="pct"/>
            <w:tcBorders>
              <w:top w:val="single" w:sz="8" w:space="0" w:color="000000"/>
              <w:left w:val="single" w:sz="8" w:space="0" w:color="000000"/>
              <w:bottom w:val="single" w:sz="8" w:space="0" w:color="000000"/>
            </w:tcBorders>
          </w:tcPr>
          <w:p w:rsidR="00907170" w:rsidRPr="00273755" w:rsidRDefault="00907170" w:rsidP="003F1E5C">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907170" w:rsidRPr="00273755" w:rsidRDefault="00907170" w:rsidP="003F1E5C">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Completers</w:t>
            </w:r>
          </w:p>
        </w:tc>
      </w:tr>
      <w:tr w:rsidR="00907170" w:rsidRPr="00273755" w:rsidTr="00097CC1">
        <w:trPr>
          <w:trHeight w:val="295"/>
        </w:trPr>
        <w:tc>
          <w:tcPr>
            <w:tcW w:w="1688" w:type="pct"/>
            <w:tcBorders>
              <w:top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r>
      <w:tr w:rsidR="00907170" w:rsidRPr="00273755" w:rsidTr="00097CC1">
        <w:trPr>
          <w:trHeight w:val="295"/>
        </w:trPr>
        <w:tc>
          <w:tcPr>
            <w:tcW w:w="1688" w:type="pct"/>
            <w:tcBorders>
              <w:top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r>
      <w:tr w:rsidR="00907170" w:rsidRPr="00273755" w:rsidTr="00097CC1">
        <w:trPr>
          <w:trHeight w:val="295"/>
        </w:trPr>
        <w:tc>
          <w:tcPr>
            <w:tcW w:w="1688" w:type="pct"/>
            <w:tcBorders>
              <w:top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r>
    </w:tbl>
    <w:p w:rsidR="00097CC1" w:rsidRDefault="00097CC1" w:rsidP="00097CC1">
      <w:pPr>
        <w:pStyle w:val="ListParagraph"/>
        <w:spacing w:before="240"/>
        <w:ind w:left="0"/>
        <w:rPr>
          <w:rFonts w:ascii="Times New Roman" w:hAnsi="Times New Roman"/>
          <w:sz w:val="20"/>
          <w:szCs w:val="20"/>
        </w:rPr>
      </w:pPr>
      <w:r>
        <w:rPr>
          <w:rFonts w:ascii="Times New Roman" w:hAnsi="Times New Roman"/>
          <w:sz w:val="20"/>
          <w:szCs w:val="20"/>
        </w:rPr>
        <w:t>* Enrolled candidates are those formally admitted to the program as of the institution's official fall reporting date or as of October 15 of each academic year.</w:t>
      </w:r>
    </w:p>
    <w:p w:rsidR="00907170" w:rsidRDefault="00097CC1" w:rsidP="00097CC1">
      <w:pPr>
        <w:pStyle w:val="ListParagraph"/>
        <w:spacing w:before="240"/>
        <w:ind w:left="0"/>
        <w:rPr>
          <w:rFonts w:ascii="Times New Roman" w:hAnsi="Times New Roman"/>
          <w:sz w:val="20"/>
          <w:szCs w:val="20"/>
        </w:rPr>
      </w:pPr>
      <w:r>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097CC1" w:rsidRPr="00097CC1" w:rsidRDefault="00097CC1" w:rsidP="00097CC1">
      <w:pPr>
        <w:pStyle w:val="ListParagraph"/>
        <w:spacing w:before="240"/>
        <w:ind w:left="360"/>
        <w:rPr>
          <w:rFonts w:ascii="Times New Roman" w:hAnsi="Times New Roman"/>
          <w:sz w:val="20"/>
          <w:szCs w:val="20"/>
        </w:rPr>
      </w:pPr>
    </w:p>
    <w:p w:rsidR="00907170" w:rsidRPr="00866C57" w:rsidRDefault="00866C57" w:rsidP="00907170">
      <w:pPr>
        <w:pStyle w:val="ListParagraph"/>
        <w:numPr>
          <w:ilvl w:val="0"/>
          <w:numId w:val="2"/>
        </w:numPr>
        <w:spacing w:before="240"/>
        <w:rPr>
          <w:rFonts w:ascii="Times New Roman" w:hAnsi="Times New Roman" w:cs="Times New Roman"/>
          <w:b/>
          <w:sz w:val="24"/>
          <w:szCs w:val="24"/>
        </w:rPr>
      </w:pPr>
      <w:r w:rsidRPr="00866C57">
        <w:rPr>
          <w:rFonts w:ascii="Times New Roman" w:hAnsi="Times New Roman" w:cs="Times New Roman"/>
          <w:b/>
          <w:sz w:val="24"/>
          <w:szCs w:val="24"/>
        </w:rPr>
        <w:t>Curriculum Exhibit (Select Option 1 OR Option 2)</w:t>
      </w:r>
      <w:r w:rsidR="0018028C" w:rsidRPr="00866C57">
        <w:rPr>
          <w:rFonts w:ascii="Times New Roman" w:hAnsi="Times New Roman" w:cs="Times New Roman"/>
          <w:b/>
          <w:sz w:val="24"/>
          <w:szCs w:val="24"/>
        </w:rPr>
        <w:t xml:space="preserve"> </w:t>
      </w:r>
    </w:p>
    <w:p w:rsidR="00CB05F9" w:rsidRPr="00A16981" w:rsidRDefault="00907170" w:rsidP="00CB05F9">
      <w:pPr>
        <w:pStyle w:val="ListParagraph"/>
        <w:numPr>
          <w:ilvl w:val="1"/>
          <w:numId w:val="2"/>
        </w:numPr>
        <w:spacing w:before="240"/>
        <w:ind w:left="1440"/>
        <w:rPr>
          <w:rFonts w:ascii="Times New Roman" w:hAnsi="Times New Roman" w:cs="Times New Roman"/>
          <w:sz w:val="24"/>
          <w:szCs w:val="24"/>
        </w:rPr>
      </w:pPr>
      <w:r w:rsidRPr="00A16981">
        <w:rPr>
          <w:rFonts w:ascii="Times New Roman" w:hAnsi="Times New Roman" w:cs="Times New Roman"/>
          <w:b/>
          <w:sz w:val="24"/>
          <w:szCs w:val="24"/>
        </w:rPr>
        <w:t xml:space="preserve">___ Option 1: </w:t>
      </w:r>
      <w:r w:rsidRPr="00A16981">
        <w:rPr>
          <w:rFonts w:ascii="Times New Roman" w:hAnsi="Times New Roman" w:cs="Times New Roman"/>
          <w:sz w:val="24"/>
          <w:szCs w:val="24"/>
        </w:rPr>
        <w:t xml:space="preserve">Complete the Curriculum Exhibit Form on the next page. </w:t>
      </w:r>
    </w:p>
    <w:p w:rsidR="00907170" w:rsidRPr="00E53AEF" w:rsidRDefault="00907170" w:rsidP="00907170">
      <w:pPr>
        <w:pStyle w:val="ListParagraph"/>
        <w:numPr>
          <w:ilvl w:val="1"/>
          <w:numId w:val="2"/>
        </w:numPr>
        <w:spacing w:before="240"/>
        <w:ind w:left="1440"/>
        <w:rPr>
          <w:rFonts w:ascii="Times New Roman" w:hAnsi="Times New Roman" w:cs="Times New Roman"/>
          <w:sz w:val="24"/>
          <w:szCs w:val="24"/>
        </w:rPr>
      </w:pPr>
      <w:r w:rsidRPr="00273755">
        <w:rPr>
          <w:rFonts w:ascii="Times New Roman" w:hAnsi="Times New Roman" w:cs="Times New Roman"/>
          <w:b/>
          <w:sz w:val="24"/>
          <w:szCs w:val="24"/>
        </w:rPr>
        <w:t xml:space="preserve">___ Option 2: </w:t>
      </w:r>
      <w:r w:rsidRPr="009324E3">
        <w:rPr>
          <w:rFonts w:ascii="Times New Roman" w:hAnsi="Times New Roman" w:cs="Times New Roman"/>
          <w:sz w:val="24"/>
          <w:szCs w:val="24"/>
        </w:rPr>
        <w:t xml:space="preserve">Upload the Program </w:t>
      </w:r>
      <w:r>
        <w:rPr>
          <w:rFonts w:ascii="Times New Roman" w:hAnsi="Times New Roman" w:cs="Times New Roman"/>
          <w:sz w:val="24"/>
          <w:szCs w:val="24"/>
        </w:rPr>
        <w:t>of Study Sheet (must include</w:t>
      </w:r>
      <w:r w:rsidRPr="009324E3">
        <w:rPr>
          <w:rFonts w:ascii="Times New Roman" w:hAnsi="Times New Roman" w:cs="Times New Roman"/>
          <w:sz w:val="24"/>
          <w:szCs w:val="24"/>
        </w:rPr>
        <w:t xml:space="preserve"> </w:t>
      </w:r>
      <w:r>
        <w:rPr>
          <w:rFonts w:ascii="Times New Roman" w:hAnsi="Times New Roman" w:cs="Times New Roman"/>
          <w:sz w:val="24"/>
          <w:szCs w:val="24"/>
        </w:rPr>
        <w:t>core</w:t>
      </w:r>
      <w:r w:rsidRPr="009324E3">
        <w:rPr>
          <w:rFonts w:ascii="Times New Roman" w:hAnsi="Times New Roman" w:cs="Times New Roman"/>
          <w:sz w:val="24"/>
          <w:szCs w:val="24"/>
        </w:rPr>
        <w:t xml:space="preserve"> requirements</w:t>
      </w:r>
      <w:r>
        <w:rPr>
          <w:rFonts w:ascii="Times New Roman" w:hAnsi="Times New Roman" w:cs="Times New Roman"/>
          <w:sz w:val="24"/>
          <w:szCs w:val="24"/>
        </w:rPr>
        <w:t xml:space="preserve"> and </w:t>
      </w:r>
      <w:r>
        <w:rPr>
          <w:rFonts w:ascii="Times New Roman" w:hAnsi="Times New Roman" w:cs="Times New Roman"/>
          <w:bCs/>
          <w:sz w:val="24"/>
          <w:szCs w:val="24"/>
        </w:rPr>
        <w:t>program</w:t>
      </w:r>
      <w:r w:rsidRPr="009324E3">
        <w:rPr>
          <w:rFonts w:ascii="Times New Roman" w:hAnsi="Times New Roman" w:cs="Times New Roman"/>
          <w:bCs/>
          <w:sz w:val="24"/>
          <w:szCs w:val="24"/>
        </w:rPr>
        <w:t xml:space="preserve"> </w:t>
      </w:r>
      <w:r>
        <w:rPr>
          <w:rFonts w:ascii="Times New Roman" w:hAnsi="Times New Roman" w:cs="Times New Roman"/>
          <w:bCs/>
          <w:sz w:val="24"/>
          <w:szCs w:val="24"/>
        </w:rPr>
        <w:t>options</w:t>
      </w:r>
      <w:r w:rsidRPr="00E53AEF">
        <w:rPr>
          <w:rFonts w:ascii="Times New Roman" w:hAnsi="Times New Roman" w:cs="Times New Roman"/>
          <w:sz w:val="24"/>
          <w:szCs w:val="24"/>
        </w:rPr>
        <w:t>)</w:t>
      </w:r>
      <w:proofErr w:type="gramStart"/>
      <w:r w:rsidRPr="00E53AEF">
        <w:rPr>
          <w:rFonts w:ascii="Times New Roman" w:hAnsi="Times New Roman" w:cs="Times New Roman"/>
          <w:sz w:val="24"/>
          <w:szCs w:val="24"/>
        </w:rPr>
        <w:t>..</w:t>
      </w:r>
      <w:proofErr w:type="gramEnd"/>
    </w:p>
    <w:p w:rsidR="00A16981" w:rsidRPr="00273755" w:rsidRDefault="00A16981" w:rsidP="00A16981">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III.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A16981" w:rsidRPr="00263DA4" w:rsidRDefault="00A16981" w:rsidP="00A16981">
      <w:pPr>
        <w:pStyle w:val="ListParagraph"/>
        <w:numPr>
          <w:ilvl w:val="0"/>
          <w:numId w:val="21"/>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A16981" w:rsidRPr="00263DA4" w:rsidRDefault="00A16981" w:rsidP="00A16981">
      <w:pPr>
        <w:pStyle w:val="ListParagraph"/>
        <w:numPr>
          <w:ilvl w:val="0"/>
          <w:numId w:val="21"/>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t xml:space="preserve">A separate sheet is to be completed for </w:t>
      </w:r>
      <w:r w:rsidRPr="00263DA4">
        <w:rPr>
          <w:rFonts w:ascii="Times New Roman" w:hAnsi="Times New Roman" w:cs="Times New Roman"/>
          <w:b/>
          <w:i/>
          <w:sz w:val="24"/>
          <w:szCs w:val="24"/>
        </w:rPr>
        <w:t>each</w:t>
      </w:r>
      <w:r w:rsidRPr="00263DA4">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A16981" w:rsidRPr="00263DA4" w:rsidRDefault="00A16981" w:rsidP="00A16981">
      <w:pPr>
        <w:pStyle w:val="ListParagraph"/>
        <w:numPr>
          <w:ilvl w:val="0"/>
          <w:numId w:val="21"/>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lastRenderedPageBreak/>
        <w:t>For stand-alone majors all columns of the Curriculum Exhibit must be completed. For double majors, the institution must refer the evaluator to the first major for: the General Studies column, the general education component of the Teaching Specialty column and the general education component of the Professional Education column. Special Education course work will be reflected in the Teaching Specialty column and the Professional Education column.</w:t>
      </w:r>
    </w:p>
    <w:p w:rsidR="00907170" w:rsidRPr="00273755" w:rsidRDefault="00907170" w:rsidP="00907170">
      <w:pPr>
        <w:jc w:val="both"/>
        <w:rPr>
          <w:rFonts w:ascii="Times New Roman" w:hAnsi="Times New Roman" w:cs="Times New Roman"/>
          <w:sz w:val="24"/>
          <w:szCs w:val="24"/>
        </w:rPr>
      </w:pPr>
      <w:r w:rsidRPr="00273755">
        <w:rPr>
          <w:rFonts w:ascii="Times New Roman" w:hAnsi="Times New Roman" w:cs="Times New Roman"/>
          <w:sz w:val="24"/>
          <w:szCs w:val="24"/>
        </w:rPr>
        <w:br w:type="page"/>
      </w:r>
    </w:p>
    <w:p w:rsidR="00907170" w:rsidRPr="00273755" w:rsidRDefault="00B06E2C" w:rsidP="00907170">
      <w:pPr>
        <w:spacing w:after="0"/>
        <w:jc w:val="center"/>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1B7F4B48" wp14:editId="7D77CFCF">
            <wp:simplePos x="0" y="0"/>
            <wp:positionH relativeFrom="column">
              <wp:posOffset>4892040</wp:posOffset>
            </wp:positionH>
            <wp:positionV relativeFrom="paragraph">
              <wp:posOffset>-6350</wp:posOffset>
            </wp:positionV>
            <wp:extent cx="419100" cy="4127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412750"/>
                    </a:xfrm>
                    <a:prstGeom prst="rect">
                      <a:avLst/>
                    </a:prstGeom>
                  </pic:spPr>
                </pic:pic>
              </a:graphicData>
            </a:graphic>
            <wp14:sizeRelH relativeFrom="page">
              <wp14:pctWidth>0</wp14:pctWidth>
            </wp14:sizeRelH>
            <wp14:sizeRelV relativeFrom="page">
              <wp14:pctHeight>0</wp14:pctHeight>
            </wp14:sizeRelV>
          </wp:anchor>
        </w:drawing>
      </w:r>
      <w:r w:rsidR="00907170" w:rsidRPr="00273755">
        <w:rPr>
          <w:rFonts w:ascii="Times New Roman" w:hAnsi="Times New Roman" w:cs="Times New Roman"/>
          <w:noProof/>
          <w:sz w:val="24"/>
          <w:szCs w:val="24"/>
        </w:rPr>
        <w:drawing>
          <wp:anchor distT="0" distB="0" distL="114300" distR="114300" simplePos="0" relativeHeight="251660288" behindDoc="1" locked="0" layoutInCell="1" allowOverlap="1" wp14:anchorId="31E97D23" wp14:editId="65727663">
            <wp:simplePos x="0" y="0"/>
            <wp:positionH relativeFrom="column">
              <wp:posOffset>7472479</wp:posOffset>
            </wp:positionH>
            <wp:positionV relativeFrom="paragraph">
              <wp:posOffset>-494665</wp:posOffset>
            </wp:positionV>
            <wp:extent cx="734695" cy="687705"/>
            <wp:effectExtent l="0" t="0" r="8255" b="0"/>
            <wp:wrapNone/>
            <wp:docPr id="2" name="Picture 2"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b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95" cy="687705"/>
                    </a:xfrm>
                    <a:prstGeom prst="rect">
                      <a:avLst/>
                    </a:prstGeom>
                    <a:noFill/>
                  </pic:spPr>
                </pic:pic>
              </a:graphicData>
            </a:graphic>
            <wp14:sizeRelH relativeFrom="page">
              <wp14:pctWidth>0</wp14:pctWidth>
            </wp14:sizeRelH>
            <wp14:sizeRelV relativeFrom="page">
              <wp14:pctHeight>0</wp14:pctHeight>
            </wp14:sizeRelV>
          </wp:anchor>
        </w:drawing>
      </w:r>
      <w:r w:rsidR="00907170" w:rsidRPr="00273755">
        <w:rPr>
          <w:rFonts w:ascii="Times New Roman" w:hAnsi="Times New Roman" w:cs="Times New Roman"/>
          <w:b/>
          <w:sz w:val="24"/>
          <w:szCs w:val="24"/>
        </w:rPr>
        <w:t>CURRICULUM EXHIBIT FORM BASIC PROGRAM</w:t>
      </w:r>
    </w:p>
    <w:p w:rsidR="00907170" w:rsidRPr="00273755" w:rsidRDefault="00907170" w:rsidP="00907170">
      <w:pPr>
        <w:spacing w:after="0"/>
        <w:jc w:val="center"/>
        <w:rPr>
          <w:rFonts w:ascii="Times New Roman" w:hAnsi="Times New Roman" w:cs="Times New Roman"/>
          <w:sz w:val="24"/>
          <w:szCs w:val="24"/>
        </w:rPr>
      </w:pPr>
      <w:r w:rsidRPr="00273755">
        <w:rPr>
          <w:rFonts w:ascii="Times New Roman" w:hAnsi="Times New Roman" w:cs="Times New Roman"/>
          <w:sz w:val="24"/>
          <w:szCs w:val="24"/>
        </w:rPr>
        <w:t>EDUCATION STANDARDS AND PRACTICES BOARD</w:t>
      </w:r>
    </w:p>
    <w:p w:rsidR="00907170" w:rsidRPr="00273755" w:rsidRDefault="00B06E2C" w:rsidP="00907170">
      <w:pPr>
        <w:spacing w:after="0"/>
        <w:jc w:val="center"/>
        <w:rPr>
          <w:rFonts w:ascii="Times New Roman" w:hAnsi="Times New Roman" w:cs="Times New Roman"/>
          <w:sz w:val="24"/>
          <w:szCs w:val="24"/>
        </w:rPr>
      </w:pPr>
      <w:r>
        <w:rPr>
          <w:rFonts w:ascii="Times New Roman" w:hAnsi="Times New Roman" w:cs="Times New Roman"/>
          <w:sz w:val="24"/>
          <w:szCs w:val="24"/>
        </w:rPr>
        <w:t>SFN 14381 (05-17</w:t>
      </w:r>
      <w:r w:rsidR="00907170" w:rsidRPr="00273755">
        <w:rPr>
          <w:rFonts w:ascii="Times New Roman" w:hAnsi="Times New Roman" w:cs="Times New Roman"/>
          <w:sz w:val="24"/>
          <w:szCs w:val="24"/>
        </w:rPr>
        <w:t>)</w:t>
      </w:r>
    </w:p>
    <w:p w:rsidR="00C50D7A" w:rsidRPr="00273755" w:rsidRDefault="00C50D7A" w:rsidP="00C50D7A">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7"/>
        <w:gridCol w:w="3123"/>
      </w:tblGrid>
      <w:tr w:rsidR="00C50D7A" w:rsidRPr="00273755" w:rsidTr="00236C6D">
        <w:trPr>
          <w:jc w:val="center"/>
        </w:trPr>
        <w:tc>
          <w:tcPr>
            <w:tcW w:w="6384" w:type="dxa"/>
            <w:gridSpan w:val="2"/>
          </w:tcPr>
          <w:p w:rsidR="00C50D7A" w:rsidRPr="00273755" w:rsidRDefault="00C50D7A" w:rsidP="00236C6D">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C50D7A" w:rsidRPr="00273755" w:rsidRDefault="00C50D7A" w:rsidP="00236C6D">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C50D7A" w:rsidRPr="00273755" w:rsidTr="00236C6D">
        <w:trPr>
          <w:jc w:val="center"/>
        </w:trPr>
        <w:tc>
          <w:tcPr>
            <w:tcW w:w="9576" w:type="dxa"/>
            <w:gridSpan w:val="3"/>
          </w:tcPr>
          <w:p w:rsidR="00C50D7A" w:rsidRPr="00273755" w:rsidRDefault="00C50D7A" w:rsidP="00236C6D">
            <w:pPr>
              <w:rPr>
                <w:rFonts w:ascii="Times New Roman" w:hAnsi="Times New Roman" w:cs="Times New Roman"/>
                <w:sz w:val="24"/>
                <w:szCs w:val="24"/>
              </w:rPr>
            </w:pPr>
            <w:r>
              <w:rPr>
                <w:rFonts w:ascii="Times New Roman" w:hAnsi="Times New Roman" w:cs="Times New Roman"/>
                <w:sz w:val="24"/>
                <w:szCs w:val="24"/>
              </w:rPr>
              <w:t>Total c</w:t>
            </w:r>
            <w:r w:rsidRPr="00273755">
              <w:rPr>
                <w:rFonts w:ascii="Times New Roman" w:hAnsi="Times New Roman" w:cs="Times New Roman"/>
                <w:sz w:val="24"/>
                <w:szCs w:val="24"/>
              </w:rPr>
              <w:t xml:space="preserve">redits required for degree:  </w:t>
            </w:r>
          </w:p>
        </w:tc>
      </w:tr>
      <w:tr w:rsidR="00C50D7A" w:rsidRPr="00273755" w:rsidTr="00236C6D">
        <w:trPr>
          <w:jc w:val="center"/>
        </w:trPr>
        <w:tc>
          <w:tcPr>
            <w:tcW w:w="3192" w:type="dxa"/>
            <w:shd w:val="clear" w:color="auto" w:fill="BFBFBF" w:themeFill="background1" w:themeFillShade="BF"/>
          </w:tcPr>
          <w:p w:rsidR="00C50D7A" w:rsidRPr="00273755" w:rsidRDefault="00C50D7A" w:rsidP="00236C6D">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C50D7A" w:rsidRPr="00273755" w:rsidRDefault="00C50D7A" w:rsidP="00236C6D">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C50D7A" w:rsidRPr="00273755" w:rsidRDefault="00C50D7A" w:rsidP="00236C6D">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C50D7A" w:rsidRPr="00273755" w:rsidTr="00236C6D">
        <w:trPr>
          <w:trHeight w:val="512"/>
          <w:jc w:val="center"/>
        </w:trPr>
        <w:tc>
          <w:tcPr>
            <w:tcW w:w="3192" w:type="dxa"/>
          </w:tcPr>
          <w:p w:rsidR="00C50D7A" w:rsidRPr="00273755" w:rsidRDefault="00C50D7A" w:rsidP="00236C6D">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C50D7A" w:rsidRPr="00273755" w:rsidRDefault="00C50D7A" w:rsidP="00236C6D">
            <w:pPr>
              <w:rPr>
                <w:rFonts w:ascii="Times New Roman" w:hAnsi="Times New Roman" w:cs="Times New Roman"/>
                <w:sz w:val="24"/>
                <w:szCs w:val="24"/>
              </w:rPr>
            </w:pPr>
            <w:r>
              <w:rPr>
                <w:rFonts w:ascii="Times New Roman" w:hAnsi="Times New Roman" w:cs="Times New Roman"/>
                <w:sz w:val="24"/>
                <w:szCs w:val="24"/>
              </w:rPr>
              <w:t>Credits R</w:t>
            </w:r>
            <w:r w:rsidRPr="00273755">
              <w:rPr>
                <w:rFonts w:ascii="Times New Roman" w:hAnsi="Times New Roman" w:cs="Times New Roman"/>
                <w:sz w:val="24"/>
                <w:szCs w:val="24"/>
              </w:rPr>
              <w:t xml:space="preserve">equired:  </w:t>
            </w:r>
          </w:p>
        </w:tc>
        <w:tc>
          <w:tcPr>
            <w:tcW w:w="3192" w:type="dxa"/>
          </w:tcPr>
          <w:p w:rsidR="00C50D7A" w:rsidRPr="00273755" w:rsidRDefault="00C50D7A" w:rsidP="00236C6D">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C50D7A" w:rsidRPr="00273755" w:rsidTr="00236C6D">
        <w:trPr>
          <w:cantSplit/>
          <w:trHeight w:val="5507"/>
          <w:jc w:val="center"/>
        </w:trPr>
        <w:tc>
          <w:tcPr>
            <w:tcW w:w="3192" w:type="dxa"/>
          </w:tcPr>
          <w:p w:rsidR="00C50D7A" w:rsidRPr="00273755" w:rsidRDefault="00C50D7A" w:rsidP="00236C6D">
            <w:pPr>
              <w:rPr>
                <w:rFonts w:ascii="Times New Roman" w:hAnsi="Times New Roman" w:cs="Times New Roman"/>
                <w:sz w:val="24"/>
                <w:szCs w:val="24"/>
              </w:rPr>
            </w:pPr>
          </w:p>
        </w:tc>
        <w:tc>
          <w:tcPr>
            <w:tcW w:w="3192" w:type="dxa"/>
          </w:tcPr>
          <w:p w:rsidR="00C50D7A" w:rsidRPr="00273755" w:rsidRDefault="00C50D7A" w:rsidP="00236C6D">
            <w:pPr>
              <w:rPr>
                <w:rFonts w:ascii="Times New Roman" w:hAnsi="Times New Roman" w:cs="Times New Roman"/>
                <w:sz w:val="24"/>
                <w:szCs w:val="24"/>
              </w:rPr>
            </w:pPr>
          </w:p>
        </w:tc>
        <w:tc>
          <w:tcPr>
            <w:tcW w:w="3192" w:type="dxa"/>
          </w:tcPr>
          <w:p w:rsidR="00C50D7A" w:rsidRPr="00273755" w:rsidRDefault="00C50D7A" w:rsidP="00236C6D">
            <w:pPr>
              <w:rPr>
                <w:rFonts w:ascii="Times New Roman" w:hAnsi="Times New Roman" w:cs="Times New Roman"/>
                <w:sz w:val="24"/>
                <w:szCs w:val="24"/>
              </w:rPr>
            </w:pPr>
          </w:p>
        </w:tc>
      </w:tr>
      <w:tr w:rsidR="00C50D7A" w:rsidRPr="00273755" w:rsidTr="00236C6D">
        <w:trPr>
          <w:trHeight w:val="845"/>
          <w:jc w:val="center"/>
        </w:trPr>
        <w:tc>
          <w:tcPr>
            <w:tcW w:w="3192" w:type="dxa"/>
          </w:tcPr>
          <w:p w:rsidR="00C50D7A" w:rsidRPr="00273755" w:rsidRDefault="00C50D7A" w:rsidP="00236C6D">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C50D7A" w:rsidRPr="00273755" w:rsidRDefault="00C50D7A" w:rsidP="00236C6D">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C50D7A" w:rsidRPr="00273755" w:rsidRDefault="00C50D7A" w:rsidP="00236C6D">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C50D7A" w:rsidRDefault="00C50D7A" w:rsidP="00C50D7A">
      <w:pPr>
        <w:pStyle w:val="BodyText"/>
        <w:spacing w:line="180" w:lineRule="exact"/>
        <w:ind w:right="-302"/>
        <w:jc w:val="both"/>
      </w:pPr>
    </w:p>
    <w:p w:rsidR="00C50D7A" w:rsidRDefault="00C50D7A" w:rsidP="00C50D7A">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C50D7A" w:rsidRDefault="00C50D7A" w:rsidP="00C50D7A">
      <w:pPr>
        <w:pStyle w:val="BodyText"/>
        <w:spacing w:line="180" w:lineRule="exact"/>
        <w:ind w:left="-274" w:right="-302"/>
        <w:jc w:val="both"/>
      </w:pPr>
    </w:p>
    <w:p w:rsidR="00BA7B0A" w:rsidRPr="00BA7B0A" w:rsidRDefault="00BA7B0A" w:rsidP="00BA7B0A">
      <w:pPr>
        <w:pStyle w:val="ListParagraph"/>
        <w:spacing w:before="240"/>
        <w:ind w:left="360"/>
        <w:rPr>
          <w:rFonts w:ascii="Times New Roman" w:hAnsi="Times New Roman" w:cs="Times New Roman"/>
          <w:sz w:val="24"/>
          <w:szCs w:val="24"/>
        </w:rPr>
      </w:pPr>
    </w:p>
    <w:p w:rsidR="00BA7B0A" w:rsidRPr="00BA7B0A" w:rsidRDefault="00BA7B0A" w:rsidP="00BA7B0A">
      <w:pPr>
        <w:pStyle w:val="ListParagraph"/>
        <w:spacing w:before="240"/>
        <w:ind w:left="360"/>
        <w:rPr>
          <w:rFonts w:ascii="Times New Roman" w:hAnsi="Times New Roman" w:cs="Times New Roman"/>
          <w:sz w:val="24"/>
          <w:szCs w:val="24"/>
        </w:rPr>
      </w:pPr>
    </w:p>
    <w:p w:rsidR="00BA7B0A" w:rsidRPr="00A129E7" w:rsidRDefault="00BA7B0A" w:rsidP="00A129E7">
      <w:pPr>
        <w:spacing w:before="240"/>
        <w:rPr>
          <w:rFonts w:ascii="Times New Roman" w:hAnsi="Times New Roman" w:cs="Times New Roman"/>
          <w:b/>
          <w:sz w:val="24"/>
          <w:szCs w:val="24"/>
        </w:rPr>
      </w:pPr>
    </w:p>
    <w:p w:rsidR="00A129E7" w:rsidRPr="00A129E7" w:rsidRDefault="00A129E7" w:rsidP="00A129E7">
      <w:pPr>
        <w:spacing w:before="240"/>
        <w:rPr>
          <w:rFonts w:ascii="Times New Roman" w:hAnsi="Times New Roman" w:cs="Times New Roman"/>
          <w:b/>
          <w:sz w:val="24"/>
          <w:szCs w:val="24"/>
        </w:rPr>
      </w:pPr>
      <w:r w:rsidRPr="00A129E7">
        <w:rPr>
          <w:rFonts w:ascii="Times New Roman" w:hAnsi="Times New Roman" w:cs="Times New Roman"/>
          <w:b/>
          <w:bCs/>
          <w:sz w:val="24"/>
          <w:szCs w:val="24"/>
        </w:rPr>
        <w:t>3.</w:t>
      </w:r>
      <w:r>
        <w:rPr>
          <w:rFonts w:ascii="Times New Roman" w:hAnsi="Times New Roman" w:cs="Times New Roman"/>
          <w:bCs/>
          <w:sz w:val="24"/>
          <w:szCs w:val="24"/>
        </w:rPr>
        <w:t xml:space="preserve"> </w:t>
      </w:r>
      <w:r w:rsidR="00907170" w:rsidRPr="00A129E7">
        <w:rPr>
          <w:rFonts w:ascii="Times New Roman" w:hAnsi="Times New Roman" w:cs="Times New Roman"/>
          <w:bCs/>
          <w:sz w:val="24"/>
          <w:szCs w:val="24"/>
        </w:rPr>
        <w:t xml:space="preserve"> </w:t>
      </w:r>
      <w:r w:rsidRPr="00A129E7">
        <w:rPr>
          <w:rFonts w:ascii="Times New Roman" w:hAnsi="Times New Roman" w:cs="Times New Roman"/>
          <w:b/>
          <w:bCs/>
          <w:sz w:val="24"/>
          <w:szCs w:val="24"/>
        </w:rPr>
        <w:t>Descriptive Information about the Program:</w:t>
      </w:r>
      <w:r w:rsidRPr="00A129E7">
        <w:rPr>
          <w:rFonts w:ascii="Times New Roman" w:hAnsi="Times New Roman" w:cs="Times New Roman"/>
          <w:bCs/>
          <w:sz w:val="24"/>
          <w:szCs w:val="24"/>
        </w:rPr>
        <w:t xml:space="preserve"> </w:t>
      </w:r>
      <w:r w:rsidRPr="00A129E7">
        <w:rPr>
          <w:rFonts w:ascii="Times New Roman" w:hAnsi="Times New Roman" w:cs="Times New Roman"/>
          <w:sz w:val="24"/>
          <w:szCs w:val="24"/>
        </w:rPr>
        <w:t xml:space="preserve">Provide a one to two paragraph description to help reviewers understand your program (include information that describes how a student typically moves through the program from entry to exit). </w:t>
      </w:r>
    </w:p>
    <w:p w:rsidR="00A129E7" w:rsidRPr="00A129E7" w:rsidRDefault="00A129E7" w:rsidP="00A129E7">
      <w:pPr>
        <w:spacing w:before="240"/>
        <w:rPr>
          <w:rFonts w:ascii="Times New Roman" w:hAnsi="Times New Roman" w:cs="Times New Roman"/>
          <w:b/>
          <w:sz w:val="24"/>
          <w:szCs w:val="24"/>
        </w:rPr>
      </w:pPr>
      <w:r>
        <w:rPr>
          <w:rFonts w:ascii="Times New Roman" w:hAnsi="Times New Roman" w:cs="Times New Roman"/>
          <w:b/>
          <w:bCs/>
          <w:sz w:val="24"/>
          <w:szCs w:val="24"/>
        </w:rPr>
        <w:t xml:space="preserve">4. </w:t>
      </w:r>
      <w:r w:rsidRPr="00A129E7">
        <w:rPr>
          <w:rFonts w:ascii="Times New Roman" w:hAnsi="Times New Roman" w:cs="Times New Roman"/>
          <w:b/>
          <w:bCs/>
          <w:sz w:val="24"/>
          <w:szCs w:val="24"/>
        </w:rPr>
        <w:t xml:space="preserve">Changes in the Program since the Last Review: </w:t>
      </w:r>
      <w:r w:rsidRPr="00A129E7">
        <w:rPr>
          <w:rFonts w:ascii="Times New Roman" w:hAnsi="Times New Roman" w:cs="Times New Roman"/>
          <w:sz w:val="24"/>
          <w:szCs w:val="24"/>
        </w:rPr>
        <w:t>Please describe any changes since the last review and include rationale for those changes.</w:t>
      </w:r>
    </w:p>
    <w:p w:rsidR="00A129E7" w:rsidRPr="00A129E7" w:rsidRDefault="00A129E7" w:rsidP="00A129E7">
      <w:pPr>
        <w:spacing w:before="240"/>
        <w:rPr>
          <w:rFonts w:ascii="Times New Roman" w:hAnsi="Times New Roman" w:cs="Times New Roman"/>
          <w:b/>
          <w:sz w:val="24"/>
          <w:szCs w:val="24"/>
        </w:rPr>
      </w:pPr>
      <w:r>
        <w:rPr>
          <w:rFonts w:ascii="Times New Roman" w:eastAsia="Times New Roman" w:hAnsi="Times New Roman" w:cs="Times New Roman"/>
          <w:b/>
          <w:sz w:val="24"/>
          <w:szCs w:val="24"/>
        </w:rPr>
        <w:t xml:space="preserve">5. </w:t>
      </w:r>
      <w:r w:rsidRPr="00A129E7">
        <w:rPr>
          <w:rFonts w:ascii="Times New Roman" w:eastAsia="Times New Roman" w:hAnsi="Times New Roman" w:cs="Times New Roman"/>
          <w:b/>
          <w:sz w:val="24"/>
          <w:szCs w:val="24"/>
        </w:rPr>
        <w:t>Field &amp; Clinical Experiences:</w:t>
      </w:r>
      <w:r w:rsidRPr="00A129E7">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student teaching or internships.</w:t>
      </w:r>
    </w:p>
    <w:p w:rsidR="0018028C" w:rsidRPr="00A129E7" w:rsidRDefault="0018028C" w:rsidP="00A129E7">
      <w:pPr>
        <w:spacing w:before="240"/>
        <w:rPr>
          <w:rFonts w:ascii="Times New Roman" w:hAnsi="Times New Roman" w:cs="Times New Roman"/>
          <w:b/>
          <w:strike/>
          <w:sz w:val="24"/>
          <w:szCs w:val="24"/>
        </w:rPr>
      </w:pPr>
    </w:p>
    <w:p w:rsidR="00907170" w:rsidRPr="00A129E7"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8"/>
          <w:szCs w:val="28"/>
        </w:rPr>
      </w:pPr>
      <w:r w:rsidRPr="00A129E7">
        <w:rPr>
          <w:rFonts w:ascii="Times New Roman" w:hAnsi="Times New Roman" w:cs="Times New Roman"/>
          <w:b/>
          <w:sz w:val="28"/>
          <w:szCs w:val="28"/>
        </w:rPr>
        <w:t>SECTION II – LIST OF ASSESSMENTS</w:t>
      </w:r>
    </w:p>
    <w:p w:rsidR="00907170" w:rsidRPr="0031463B"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907170" w:rsidRDefault="00907170" w:rsidP="00907170">
      <w:pPr>
        <w:pStyle w:val="ListParagraph"/>
        <w:rPr>
          <w:rFonts w:ascii="Times New Roman" w:eastAsia="Times New Roman" w:hAnsi="Times New Roman" w:cs="Times New Roman"/>
          <w:b/>
          <w:sz w:val="24"/>
          <w:szCs w:val="24"/>
        </w:rPr>
      </w:pPr>
    </w:p>
    <w:p w:rsidR="00907170" w:rsidRPr="0018028C" w:rsidRDefault="00907170" w:rsidP="00907170">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 xml:space="preserve">In this section, list the assessments being submitted as </w:t>
      </w:r>
      <w:r w:rsidRPr="00344CEA">
        <w:rPr>
          <w:rFonts w:ascii="Times New Roman" w:eastAsia="Times New Roman" w:hAnsi="Times New Roman" w:cs="Times New Roman"/>
          <w:sz w:val="24"/>
          <w:szCs w:val="24"/>
        </w:rPr>
        <w:t>evidence for the 19105 ESPB Advanced Program in Spec</w:t>
      </w:r>
      <w:r>
        <w:rPr>
          <w:rFonts w:ascii="Times New Roman" w:eastAsia="Times New Roman" w:hAnsi="Times New Roman" w:cs="Times New Roman"/>
          <w:sz w:val="24"/>
          <w:szCs w:val="24"/>
        </w:rPr>
        <w:t xml:space="preserve">ial Education Standards and Council for Exceptional Children’s (CEC) </w:t>
      </w:r>
      <w:r w:rsidRPr="00344CEA">
        <w:rPr>
          <w:rFonts w:ascii="Times New Roman" w:eastAsia="Times New Roman" w:hAnsi="Times New Roman" w:cs="Times New Roman"/>
          <w:sz w:val="24"/>
          <w:szCs w:val="24"/>
        </w:rPr>
        <w:t>Initial Content Standards for your program</w:t>
      </w:r>
      <w:r w:rsidRPr="006D0FA5">
        <w:rPr>
          <w:rFonts w:ascii="Times New Roman" w:eastAsia="Times New Roman" w:hAnsi="Times New Roman" w:cs="Times New Roman"/>
          <w:sz w:val="24"/>
          <w:szCs w:val="24"/>
        </w:rPr>
        <w:t xml:space="preserve">. Select six to eight from among those listed below. Please note the first three are required. </w:t>
      </w:r>
    </w:p>
    <w:p w:rsidR="00907170" w:rsidRPr="001528D2" w:rsidRDefault="007F737A" w:rsidP="001528D2">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GPA at Program C</w:t>
      </w:r>
      <w:r w:rsidR="00907170" w:rsidRPr="001528D2">
        <w:rPr>
          <w:rFonts w:ascii="Times New Roman" w:eastAsia="Times New Roman" w:hAnsi="Times New Roman" w:cs="Times New Roman"/>
          <w:sz w:val="24"/>
          <w:szCs w:val="24"/>
        </w:rPr>
        <w:t xml:space="preserve">ompletion </w:t>
      </w:r>
      <w:r w:rsidR="00907170" w:rsidRPr="001528D2">
        <w:rPr>
          <w:rFonts w:ascii="Times New Roman" w:eastAsia="Times New Roman" w:hAnsi="Times New Roman" w:cs="Times New Roman"/>
          <w:b/>
          <w:sz w:val="24"/>
          <w:szCs w:val="24"/>
        </w:rPr>
        <w:t>(Required)</w:t>
      </w:r>
    </w:p>
    <w:p w:rsidR="00907170" w:rsidRPr="001528D2" w:rsidRDefault="00907170" w:rsidP="00907170">
      <w:pPr>
        <w:pStyle w:val="ListParagraph"/>
        <w:numPr>
          <w:ilvl w:val="0"/>
          <w:numId w:val="17"/>
        </w:numPr>
        <w:rPr>
          <w:rFonts w:ascii="Times New Roman" w:eastAsia="Times New Roman" w:hAnsi="Times New Roman" w:cs="Times New Roman"/>
          <w:sz w:val="24"/>
          <w:szCs w:val="24"/>
        </w:rPr>
      </w:pPr>
      <w:r w:rsidRPr="0018028C">
        <w:rPr>
          <w:rFonts w:ascii="Times New Roman" w:eastAsia="Times New Roman" w:hAnsi="Times New Roman" w:cs="Times New Roman"/>
          <w:sz w:val="24"/>
          <w:szCs w:val="24"/>
        </w:rPr>
        <w:t xml:space="preserve">Internship/Field Experience Assessment </w:t>
      </w:r>
      <w:r w:rsidRPr="0018028C">
        <w:rPr>
          <w:rFonts w:ascii="Times New Roman" w:eastAsia="Times New Roman" w:hAnsi="Times New Roman" w:cs="Times New Roman"/>
          <w:b/>
          <w:sz w:val="24"/>
          <w:szCs w:val="24"/>
        </w:rPr>
        <w:t>(Required)</w:t>
      </w:r>
    </w:p>
    <w:p w:rsidR="001528D2" w:rsidRPr="0018028C" w:rsidRDefault="001528D2" w:rsidP="00907170">
      <w:pPr>
        <w:pStyle w:val="ListParagraph"/>
        <w:numPr>
          <w:ilvl w:val="0"/>
          <w:numId w:val="17"/>
        </w:numPr>
        <w:rPr>
          <w:rFonts w:ascii="Times New Roman" w:eastAsia="Times New Roman" w:hAnsi="Times New Roman" w:cs="Times New Roman"/>
          <w:sz w:val="24"/>
          <w:szCs w:val="24"/>
        </w:rPr>
      </w:pPr>
      <w:r w:rsidRPr="001528D2">
        <w:rPr>
          <w:rFonts w:ascii="Times New Roman" w:eastAsia="Times New Roman" w:hAnsi="Times New Roman" w:cs="Times New Roman"/>
          <w:sz w:val="24"/>
          <w:szCs w:val="24"/>
        </w:rPr>
        <w:t>Assessment of Content Knowledge</w:t>
      </w:r>
      <w:r>
        <w:rPr>
          <w:rFonts w:ascii="Times New Roman" w:eastAsia="Times New Roman" w:hAnsi="Times New Roman" w:cs="Times New Roman"/>
          <w:b/>
          <w:sz w:val="24"/>
          <w:szCs w:val="24"/>
        </w:rPr>
        <w:t xml:space="preserve"> </w:t>
      </w:r>
      <w:r w:rsidRPr="001528D2">
        <w:rPr>
          <w:rFonts w:ascii="Times New Roman" w:eastAsia="Times New Roman" w:hAnsi="Times New Roman" w:cs="Times New Roman"/>
          <w:sz w:val="24"/>
          <w:szCs w:val="24"/>
        </w:rPr>
        <w:t>(e.g., Praxis)</w:t>
      </w:r>
      <w:r>
        <w:rPr>
          <w:rFonts w:ascii="Times New Roman" w:eastAsia="Times New Roman" w:hAnsi="Times New Roman" w:cs="Times New Roman"/>
          <w:sz w:val="24"/>
          <w:szCs w:val="24"/>
        </w:rPr>
        <w:t xml:space="preserve">  </w:t>
      </w:r>
      <w:r w:rsidRPr="001528D2">
        <w:rPr>
          <w:rFonts w:ascii="Times New Roman" w:eastAsia="Times New Roman" w:hAnsi="Times New Roman" w:cs="Times New Roman"/>
          <w:b/>
          <w:sz w:val="24"/>
          <w:szCs w:val="24"/>
        </w:rPr>
        <w:t>(Required)</w:t>
      </w:r>
    </w:p>
    <w:p w:rsidR="00907170" w:rsidRPr="0018028C" w:rsidRDefault="00907170" w:rsidP="00907170">
      <w:pPr>
        <w:pStyle w:val="ListParagraph"/>
        <w:numPr>
          <w:ilvl w:val="0"/>
          <w:numId w:val="17"/>
        </w:numPr>
        <w:spacing w:after="0" w:line="240" w:lineRule="auto"/>
        <w:rPr>
          <w:rFonts w:ascii="Times New Roman" w:eastAsia="Times New Roman" w:hAnsi="Times New Roman" w:cs="Times New Roman"/>
          <w:sz w:val="24"/>
          <w:szCs w:val="24"/>
        </w:rPr>
      </w:pPr>
      <w:r w:rsidRPr="0018028C">
        <w:rPr>
          <w:rFonts w:ascii="Times New Roman" w:hAnsi="Times New Roman" w:cs="Times New Roman"/>
          <w:sz w:val="24"/>
          <w:szCs w:val="24"/>
        </w:rPr>
        <w:t>Graduate/Employer/Candidate Surveys of Program Quality</w:t>
      </w:r>
    </w:p>
    <w:p w:rsidR="00907170" w:rsidRPr="0018028C" w:rsidRDefault="00907170" w:rsidP="00907170">
      <w:pPr>
        <w:pStyle w:val="ListParagraph"/>
        <w:numPr>
          <w:ilvl w:val="0"/>
          <w:numId w:val="17"/>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Capstone Assessment (e.g.</w:t>
      </w:r>
      <w:r w:rsidR="007F737A">
        <w:rPr>
          <w:rFonts w:ascii="Times New Roman" w:hAnsi="Times New Roman" w:cs="Times New Roman"/>
          <w:sz w:val="24"/>
          <w:szCs w:val="24"/>
        </w:rPr>
        <w:t>,</w:t>
      </w:r>
      <w:r w:rsidRPr="0018028C">
        <w:rPr>
          <w:rFonts w:ascii="Times New Roman" w:hAnsi="Times New Roman" w:cs="Times New Roman"/>
          <w:sz w:val="24"/>
          <w:szCs w:val="24"/>
        </w:rPr>
        <w:t xml:space="preserve"> research project, thesis)</w:t>
      </w:r>
    </w:p>
    <w:p w:rsidR="00907170" w:rsidRPr="0018028C" w:rsidRDefault="00907170" w:rsidP="00907170">
      <w:pPr>
        <w:pStyle w:val="ListParagraph"/>
        <w:numPr>
          <w:ilvl w:val="0"/>
          <w:numId w:val="17"/>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Capstone Portfolio</w:t>
      </w:r>
    </w:p>
    <w:p w:rsidR="00907170" w:rsidRPr="0018028C" w:rsidRDefault="00907170" w:rsidP="00907170">
      <w:pPr>
        <w:pStyle w:val="ListParagraph"/>
        <w:numPr>
          <w:ilvl w:val="0"/>
          <w:numId w:val="17"/>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 xml:space="preserve">Course Embedded Performances </w:t>
      </w:r>
    </w:p>
    <w:p w:rsidR="00907170" w:rsidRPr="0018028C" w:rsidRDefault="00907170" w:rsidP="00907170">
      <w:pPr>
        <w:pStyle w:val="ListParagraph"/>
        <w:numPr>
          <w:ilvl w:val="0"/>
          <w:numId w:val="17"/>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Comprehensive Exam (standardized national exam or program area exam)</w:t>
      </w:r>
    </w:p>
    <w:p w:rsidR="00907170" w:rsidRDefault="007F737A" w:rsidP="004C3121">
      <w:pPr>
        <w:pStyle w:val="ListParagraph"/>
        <w:numPr>
          <w:ilvl w:val="0"/>
          <w:numId w:val="17"/>
        </w:num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Alternate A</w:t>
      </w:r>
      <w:r w:rsidR="00907170" w:rsidRPr="0018028C">
        <w:rPr>
          <w:rFonts w:ascii="Times New Roman" w:hAnsi="Times New Roman" w:cs="Times New Roman"/>
          <w:sz w:val="24"/>
          <w:szCs w:val="24"/>
        </w:rPr>
        <w:t>ssessment(s) of choice</w:t>
      </w:r>
    </w:p>
    <w:p w:rsidR="00A129E7" w:rsidRDefault="00A129E7" w:rsidP="00A129E7">
      <w:pPr>
        <w:tabs>
          <w:tab w:val="left" w:pos="1350"/>
        </w:tabs>
        <w:spacing w:after="0" w:line="240" w:lineRule="auto"/>
        <w:rPr>
          <w:rFonts w:ascii="Times New Roman" w:hAnsi="Times New Roman" w:cs="Times New Roman"/>
          <w:sz w:val="24"/>
          <w:szCs w:val="24"/>
        </w:rPr>
      </w:pPr>
    </w:p>
    <w:p w:rsidR="00A129E7" w:rsidRDefault="00A129E7" w:rsidP="00A129E7">
      <w:pPr>
        <w:tabs>
          <w:tab w:val="left" w:pos="1350"/>
        </w:tabs>
        <w:spacing w:after="0" w:line="240" w:lineRule="auto"/>
        <w:rPr>
          <w:rFonts w:ascii="Times New Roman" w:hAnsi="Times New Roman" w:cs="Times New Roman"/>
          <w:sz w:val="24"/>
          <w:szCs w:val="24"/>
        </w:rPr>
      </w:pPr>
    </w:p>
    <w:p w:rsidR="00A129E7" w:rsidRDefault="00A129E7" w:rsidP="00A129E7">
      <w:pPr>
        <w:tabs>
          <w:tab w:val="left" w:pos="1350"/>
        </w:tabs>
        <w:spacing w:after="0" w:line="240" w:lineRule="auto"/>
        <w:rPr>
          <w:rFonts w:ascii="Times New Roman" w:hAnsi="Times New Roman" w:cs="Times New Roman"/>
          <w:sz w:val="24"/>
          <w:szCs w:val="24"/>
        </w:rPr>
      </w:pPr>
    </w:p>
    <w:p w:rsidR="00A129E7" w:rsidRDefault="00A129E7" w:rsidP="00A129E7">
      <w:pPr>
        <w:tabs>
          <w:tab w:val="left" w:pos="1350"/>
        </w:tabs>
        <w:spacing w:after="0" w:line="240" w:lineRule="auto"/>
        <w:rPr>
          <w:rFonts w:ascii="Times New Roman" w:hAnsi="Times New Roman" w:cs="Times New Roman"/>
          <w:sz w:val="24"/>
          <w:szCs w:val="24"/>
        </w:rPr>
      </w:pPr>
    </w:p>
    <w:p w:rsidR="00A129E7" w:rsidRDefault="00A129E7" w:rsidP="00A129E7">
      <w:pPr>
        <w:tabs>
          <w:tab w:val="left" w:pos="1350"/>
        </w:tabs>
        <w:spacing w:after="0" w:line="240" w:lineRule="auto"/>
        <w:rPr>
          <w:rFonts w:ascii="Times New Roman" w:hAnsi="Times New Roman" w:cs="Times New Roman"/>
          <w:sz w:val="24"/>
          <w:szCs w:val="24"/>
        </w:rPr>
      </w:pPr>
    </w:p>
    <w:p w:rsidR="00A129E7" w:rsidRDefault="00A129E7" w:rsidP="00A129E7">
      <w:pPr>
        <w:tabs>
          <w:tab w:val="left" w:pos="1350"/>
        </w:tabs>
        <w:spacing w:after="0" w:line="240" w:lineRule="auto"/>
        <w:rPr>
          <w:rFonts w:ascii="Times New Roman" w:hAnsi="Times New Roman" w:cs="Times New Roman"/>
          <w:sz w:val="24"/>
          <w:szCs w:val="24"/>
        </w:rPr>
      </w:pPr>
    </w:p>
    <w:p w:rsidR="00A129E7" w:rsidRPr="00A129E7" w:rsidRDefault="00A129E7" w:rsidP="00A129E7">
      <w:pPr>
        <w:tabs>
          <w:tab w:val="left" w:pos="1350"/>
        </w:tabs>
        <w:spacing w:after="0" w:line="240" w:lineRule="auto"/>
        <w:rPr>
          <w:rFonts w:ascii="Times New Roman" w:hAnsi="Times New Roman" w:cs="Times New Roman"/>
          <w:sz w:val="24"/>
          <w:szCs w:val="24"/>
        </w:rPr>
      </w:pPr>
    </w:p>
    <w:p w:rsidR="00B6556E" w:rsidRPr="004C3121" w:rsidRDefault="00B6556E" w:rsidP="00B6556E">
      <w:pPr>
        <w:pStyle w:val="ListParagraph"/>
        <w:tabs>
          <w:tab w:val="left" w:pos="1350"/>
        </w:tab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2317"/>
        <w:gridCol w:w="2568"/>
        <w:gridCol w:w="2955"/>
      </w:tblGrid>
      <w:tr w:rsidR="00907170" w:rsidRPr="004C3121" w:rsidTr="00193C42">
        <w:tc>
          <w:tcPr>
            <w:tcW w:w="808" w:type="pct"/>
            <w:tcBorders>
              <w:bottom w:val="single" w:sz="4" w:space="0" w:color="auto"/>
            </w:tcBorders>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 xml:space="preserve"> </w:t>
            </w:r>
          </w:p>
        </w:tc>
        <w:tc>
          <w:tcPr>
            <w:tcW w:w="1239" w:type="pct"/>
            <w:shd w:val="clear" w:color="auto" w:fill="auto"/>
          </w:tcPr>
          <w:p w:rsidR="00907170" w:rsidRPr="004C3121" w:rsidRDefault="00907170" w:rsidP="003F1E5C">
            <w:pPr>
              <w:jc w:val="center"/>
              <w:rPr>
                <w:rFonts w:ascii="Times New Roman" w:hAnsi="Times New Roman" w:cs="Times New Roman"/>
                <w:b/>
                <w:sz w:val="20"/>
                <w:szCs w:val="20"/>
              </w:rPr>
            </w:pPr>
            <w:r w:rsidRPr="004C3121">
              <w:rPr>
                <w:rFonts w:ascii="Times New Roman" w:hAnsi="Times New Roman" w:cs="Times New Roman"/>
                <w:b/>
                <w:sz w:val="20"/>
                <w:szCs w:val="20"/>
              </w:rPr>
              <w:t>Name of Assessment</w:t>
            </w:r>
          </w:p>
        </w:tc>
        <w:tc>
          <w:tcPr>
            <w:tcW w:w="1373" w:type="pct"/>
            <w:shd w:val="clear" w:color="auto" w:fill="auto"/>
          </w:tcPr>
          <w:p w:rsidR="00907170" w:rsidRPr="004C3121" w:rsidRDefault="00907170" w:rsidP="0018028C">
            <w:pPr>
              <w:jc w:val="center"/>
              <w:rPr>
                <w:rFonts w:ascii="Times New Roman" w:hAnsi="Times New Roman" w:cs="Times New Roman"/>
                <w:b/>
                <w:sz w:val="20"/>
                <w:szCs w:val="20"/>
              </w:rPr>
            </w:pPr>
            <w:r w:rsidRPr="004C3121">
              <w:rPr>
                <w:rFonts w:ascii="Times New Roman" w:hAnsi="Times New Roman" w:cs="Times New Roman"/>
                <w:b/>
                <w:sz w:val="20"/>
                <w:szCs w:val="20"/>
              </w:rPr>
              <w:t>Type or Form of Assessment</w:t>
            </w:r>
            <w:r w:rsidR="0018028C" w:rsidRPr="004C3121">
              <w:rPr>
                <w:rFonts w:ascii="Times New Roman" w:hAnsi="Times New Roman" w:cs="Times New Roman"/>
                <w:b/>
                <w:sz w:val="20"/>
                <w:szCs w:val="20"/>
              </w:rPr>
              <w:t xml:space="preserve"> </w:t>
            </w:r>
            <w:r w:rsidRPr="004C3121">
              <w:rPr>
                <w:rFonts w:ascii="Times New Roman" w:hAnsi="Times New Roman" w:cs="Times New Roman"/>
                <w:b/>
                <w:sz w:val="20"/>
                <w:szCs w:val="20"/>
              </w:rPr>
              <w:t>(e.g., project, case study, exam, essay, state licensure test, portfolio)</w:t>
            </w:r>
          </w:p>
        </w:tc>
        <w:tc>
          <w:tcPr>
            <w:tcW w:w="1580" w:type="pct"/>
            <w:shd w:val="clear" w:color="auto" w:fill="auto"/>
          </w:tcPr>
          <w:p w:rsidR="00907170" w:rsidRPr="004C3121" w:rsidRDefault="00907170" w:rsidP="0018028C">
            <w:pPr>
              <w:jc w:val="center"/>
              <w:rPr>
                <w:rFonts w:ascii="Times New Roman" w:hAnsi="Times New Roman" w:cs="Times New Roman"/>
                <w:b/>
                <w:sz w:val="20"/>
                <w:szCs w:val="20"/>
              </w:rPr>
            </w:pPr>
            <w:r w:rsidRPr="004C3121">
              <w:rPr>
                <w:rFonts w:ascii="Times New Roman" w:hAnsi="Times New Roman" w:cs="Times New Roman"/>
                <w:b/>
                <w:sz w:val="20"/>
                <w:szCs w:val="20"/>
              </w:rPr>
              <w:t>When the Assessment is Administered (e.g., admission to program, admission to student teaching/internship, specific course)</w:t>
            </w: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1</w:t>
            </w:r>
          </w:p>
        </w:tc>
        <w:tc>
          <w:tcPr>
            <w:tcW w:w="1239" w:type="pct"/>
          </w:tcPr>
          <w:p w:rsidR="004C3121" w:rsidRPr="004C3121" w:rsidRDefault="001528D2" w:rsidP="003F1E5C">
            <w:pPr>
              <w:rPr>
                <w:rFonts w:ascii="Times New Roman" w:hAnsi="Times New Roman" w:cs="Times New Roman"/>
                <w:sz w:val="20"/>
                <w:szCs w:val="20"/>
              </w:rPr>
            </w:pPr>
            <w:r w:rsidRPr="004C3121">
              <w:rPr>
                <w:rFonts w:ascii="Times New Roman" w:hAnsi="Times New Roman" w:cs="Times New Roman"/>
                <w:sz w:val="20"/>
                <w:szCs w:val="20"/>
              </w:rPr>
              <w:t>Cumulative GPA at Completion (Required)</w:t>
            </w: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2</w:t>
            </w:r>
          </w:p>
        </w:tc>
        <w:tc>
          <w:tcPr>
            <w:tcW w:w="1239" w:type="pct"/>
          </w:tcPr>
          <w:p w:rsidR="00907170" w:rsidRPr="004C3121" w:rsidRDefault="001528D2" w:rsidP="003F1E5C">
            <w:pPr>
              <w:rPr>
                <w:rFonts w:ascii="Times New Roman" w:hAnsi="Times New Roman" w:cs="Times New Roman"/>
                <w:sz w:val="20"/>
                <w:szCs w:val="20"/>
              </w:rPr>
            </w:pPr>
            <w:r>
              <w:rPr>
                <w:rFonts w:ascii="Times New Roman" w:hAnsi="Times New Roman" w:cs="Times New Roman"/>
                <w:sz w:val="20"/>
                <w:szCs w:val="20"/>
              </w:rPr>
              <w:t>Internship/Field Experience Assessment (Required)</w:t>
            </w: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r w:rsidRPr="004C3121">
              <w:rPr>
                <w:rFonts w:ascii="Times New Roman" w:hAnsi="Times New Roman" w:cs="Times New Roman"/>
                <w:sz w:val="20"/>
                <w:szCs w:val="20"/>
              </w:rPr>
              <w:t>.</w:t>
            </w: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3</w:t>
            </w:r>
          </w:p>
        </w:tc>
        <w:tc>
          <w:tcPr>
            <w:tcW w:w="1239" w:type="pct"/>
          </w:tcPr>
          <w:p w:rsidR="00907170" w:rsidRPr="004C3121" w:rsidRDefault="001528D2" w:rsidP="003F1E5C">
            <w:pPr>
              <w:rPr>
                <w:rFonts w:ascii="Times New Roman" w:hAnsi="Times New Roman" w:cs="Times New Roman"/>
                <w:sz w:val="20"/>
                <w:szCs w:val="20"/>
              </w:rPr>
            </w:pPr>
            <w:r>
              <w:rPr>
                <w:rFonts w:ascii="Times New Roman" w:hAnsi="Times New Roman" w:cs="Times New Roman"/>
                <w:sz w:val="20"/>
                <w:szCs w:val="20"/>
              </w:rPr>
              <w:t>Assessment of Content Knowledge (Required)</w:t>
            </w: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4</w:t>
            </w:r>
          </w:p>
        </w:tc>
        <w:tc>
          <w:tcPr>
            <w:tcW w:w="1239" w:type="pct"/>
          </w:tcPr>
          <w:p w:rsidR="00907170" w:rsidRPr="004C3121" w:rsidRDefault="00907170" w:rsidP="003F1E5C">
            <w:pPr>
              <w:rPr>
                <w:rFonts w:ascii="Times New Roman" w:hAnsi="Times New Roman" w:cs="Times New Roman"/>
                <w:sz w:val="20"/>
                <w:szCs w:val="20"/>
              </w:rPr>
            </w:pP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5</w:t>
            </w:r>
          </w:p>
        </w:tc>
        <w:tc>
          <w:tcPr>
            <w:tcW w:w="1239" w:type="pct"/>
          </w:tcPr>
          <w:p w:rsidR="00907170" w:rsidRPr="004C3121" w:rsidRDefault="00907170" w:rsidP="003F1E5C">
            <w:pPr>
              <w:rPr>
                <w:rFonts w:ascii="Times New Roman" w:hAnsi="Times New Roman" w:cs="Times New Roman"/>
                <w:sz w:val="20"/>
                <w:szCs w:val="20"/>
              </w:rPr>
            </w:pP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6</w:t>
            </w:r>
          </w:p>
        </w:tc>
        <w:tc>
          <w:tcPr>
            <w:tcW w:w="1239" w:type="pct"/>
          </w:tcPr>
          <w:p w:rsidR="00907170" w:rsidRPr="004C3121" w:rsidRDefault="00907170" w:rsidP="003F1E5C">
            <w:pPr>
              <w:rPr>
                <w:rFonts w:ascii="Times New Roman" w:hAnsi="Times New Roman" w:cs="Times New Roman"/>
                <w:sz w:val="20"/>
                <w:szCs w:val="20"/>
              </w:rPr>
            </w:pP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p>
        </w:tc>
      </w:tr>
      <w:tr w:rsidR="00193C42" w:rsidRPr="004C3121" w:rsidTr="00193C42">
        <w:tc>
          <w:tcPr>
            <w:tcW w:w="808" w:type="pct"/>
            <w:shd w:val="clear" w:color="auto" w:fill="auto"/>
          </w:tcPr>
          <w:p w:rsidR="00193C42" w:rsidRPr="004C3121" w:rsidRDefault="00193C42" w:rsidP="003F1E5C">
            <w:pPr>
              <w:rPr>
                <w:rFonts w:ascii="Times New Roman" w:hAnsi="Times New Roman" w:cs="Times New Roman"/>
                <w:b/>
                <w:sz w:val="20"/>
                <w:szCs w:val="20"/>
              </w:rPr>
            </w:pPr>
            <w:r>
              <w:rPr>
                <w:rFonts w:ascii="Times New Roman" w:hAnsi="Times New Roman" w:cs="Times New Roman"/>
                <w:b/>
                <w:sz w:val="20"/>
                <w:szCs w:val="20"/>
              </w:rPr>
              <w:t>Assessment 7</w:t>
            </w:r>
          </w:p>
        </w:tc>
        <w:tc>
          <w:tcPr>
            <w:tcW w:w="1239" w:type="pct"/>
          </w:tcPr>
          <w:p w:rsidR="00193C42" w:rsidRPr="004C3121" w:rsidRDefault="00193C42" w:rsidP="003F1E5C">
            <w:pPr>
              <w:rPr>
                <w:rFonts w:ascii="Times New Roman" w:hAnsi="Times New Roman" w:cs="Times New Roman"/>
                <w:sz w:val="20"/>
                <w:szCs w:val="20"/>
              </w:rPr>
            </w:pPr>
          </w:p>
        </w:tc>
        <w:tc>
          <w:tcPr>
            <w:tcW w:w="1373" w:type="pct"/>
          </w:tcPr>
          <w:p w:rsidR="00193C42" w:rsidRPr="004C3121" w:rsidRDefault="00193C42" w:rsidP="003F1E5C">
            <w:pPr>
              <w:rPr>
                <w:rFonts w:ascii="Times New Roman" w:hAnsi="Times New Roman" w:cs="Times New Roman"/>
                <w:sz w:val="20"/>
                <w:szCs w:val="20"/>
              </w:rPr>
            </w:pPr>
          </w:p>
        </w:tc>
        <w:tc>
          <w:tcPr>
            <w:tcW w:w="1580" w:type="pct"/>
          </w:tcPr>
          <w:p w:rsidR="00193C42" w:rsidRPr="004C3121" w:rsidRDefault="00193C42" w:rsidP="003F1E5C">
            <w:pPr>
              <w:rPr>
                <w:rFonts w:ascii="Times New Roman" w:hAnsi="Times New Roman" w:cs="Times New Roman"/>
                <w:sz w:val="20"/>
                <w:szCs w:val="20"/>
              </w:rPr>
            </w:pPr>
          </w:p>
        </w:tc>
      </w:tr>
      <w:tr w:rsidR="00193C42" w:rsidRPr="004C3121" w:rsidTr="00193C42">
        <w:tc>
          <w:tcPr>
            <w:tcW w:w="808" w:type="pct"/>
            <w:shd w:val="clear" w:color="auto" w:fill="auto"/>
          </w:tcPr>
          <w:p w:rsidR="00193C42" w:rsidRPr="004C3121" w:rsidRDefault="00193C42" w:rsidP="003F1E5C">
            <w:pPr>
              <w:rPr>
                <w:rFonts w:ascii="Times New Roman" w:hAnsi="Times New Roman" w:cs="Times New Roman"/>
                <w:b/>
                <w:sz w:val="20"/>
                <w:szCs w:val="20"/>
              </w:rPr>
            </w:pPr>
            <w:r>
              <w:rPr>
                <w:rFonts w:ascii="Times New Roman" w:hAnsi="Times New Roman" w:cs="Times New Roman"/>
                <w:b/>
                <w:sz w:val="20"/>
                <w:szCs w:val="20"/>
              </w:rPr>
              <w:t>Assessment 8</w:t>
            </w:r>
          </w:p>
        </w:tc>
        <w:tc>
          <w:tcPr>
            <w:tcW w:w="1239" w:type="pct"/>
          </w:tcPr>
          <w:p w:rsidR="00193C42" w:rsidRPr="004C3121" w:rsidRDefault="00193C42" w:rsidP="003F1E5C">
            <w:pPr>
              <w:rPr>
                <w:rFonts w:ascii="Times New Roman" w:hAnsi="Times New Roman" w:cs="Times New Roman"/>
                <w:sz w:val="20"/>
                <w:szCs w:val="20"/>
              </w:rPr>
            </w:pPr>
          </w:p>
        </w:tc>
        <w:tc>
          <w:tcPr>
            <w:tcW w:w="1373" w:type="pct"/>
          </w:tcPr>
          <w:p w:rsidR="00193C42" w:rsidRPr="004C3121" w:rsidRDefault="00193C42" w:rsidP="003F1E5C">
            <w:pPr>
              <w:rPr>
                <w:rFonts w:ascii="Times New Roman" w:hAnsi="Times New Roman" w:cs="Times New Roman"/>
                <w:sz w:val="20"/>
                <w:szCs w:val="20"/>
              </w:rPr>
            </w:pPr>
          </w:p>
        </w:tc>
        <w:tc>
          <w:tcPr>
            <w:tcW w:w="1580" w:type="pct"/>
          </w:tcPr>
          <w:p w:rsidR="00193C42" w:rsidRPr="004C3121" w:rsidRDefault="00193C42" w:rsidP="003F1E5C">
            <w:pPr>
              <w:rPr>
                <w:rFonts w:ascii="Times New Roman" w:hAnsi="Times New Roman" w:cs="Times New Roman"/>
                <w:sz w:val="20"/>
                <w:szCs w:val="20"/>
              </w:rPr>
            </w:pPr>
          </w:p>
        </w:tc>
      </w:tr>
    </w:tbl>
    <w:p w:rsidR="00907170" w:rsidRDefault="00907170" w:rsidP="00907170">
      <w:pPr>
        <w:pStyle w:val="ListParagraph"/>
        <w:ind w:left="0"/>
        <w:rPr>
          <w:rFonts w:ascii="Times New Roman" w:eastAsia="Times New Roman" w:hAnsi="Times New Roman" w:cs="Times New Roman"/>
          <w:sz w:val="24"/>
          <w:szCs w:val="24"/>
        </w:rPr>
        <w:sectPr w:rsidR="00907170" w:rsidSect="00E53AEF">
          <w:headerReference w:type="default" r:id="rId9"/>
          <w:footerReference w:type="default" r:id="rId10"/>
          <w:pgSz w:w="12240" w:h="15840"/>
          <w:pgMar w:top="1440" w:right="1440" w:bottom="1440" w:left="1440" w:header="720" w:footer="720" w:gutter="0"/>
          <w:cols w:space="720"/>
          <w:docGrid w:linePitch="360"/>
        </w:sectPr>
      </w:pPr>
    </w:p>
    <w:p w:rsidR="00907170" w:rsidRPr="0093006B" w:rsidRDefault="00907170" w:rsidP="00907170">
      <w:pPr>
        <w:pStyle w:val="ListParagraph"/>
        <w:ind w:left="0"/>
        <w:rPr>
          <w:rFonts w:ascii="Times New Roman" w:eastAsia="Times New Roman" w:hAnsi="Times New Roman" w:cs="Times New Roman"/>
          <w:sz w:val="24"/>
          <w:szCs w:val="24"/>
        </w:rPr>
      </w:pPr>
    </w:p>
    <w:p w:rsidR="00907170"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III – RELATIONSHIP OF ASSESSMENTS TO STANDARDS</w:t>
      </w:r>
    </w:p>
    <w:p w:rsidR="00907170"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907170" w:rsidRDefault="00907170" w:rsidP="00907170">
      <w:pPr>
        <w:pStyle w:val="ListParagraph"/>
        <w:ind w:left="0"/>
        <w:rPr>
          <w:rFonts w:ascii="Times New Roman" w:eastAsia="Times New Roman" w:hAnsi="Times New Roman" w:cs="Times New Roman"/>
          <w:b/>
          <w:sz w:val="24"/>
          <w:szCs w:val="24"/>
        </w:rPr>
      </w:pPr>
    </w:p>
    <w:p w:rsidR="00907170" w:rsidRPr="00592087" w:rsidRDefault="00907170" w:rsidP="00907170">
      <w:pPr>
        <w:pStyle w:val="ListParagraph"/>
        <w:ind w:left="0"/>
        <w:rPr>
          <w:rFonts w:ascii="Times New Roman" w:eastAsia="Times New Roman" w:hAnsi="Times New Roman" w:cs="Times New Roman"/>
          <w:b/>
          <w:color w:val="4F6228" w:themeColor="accent3" w:themeShade="80"/>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For each assessment identified in Section II, identify which CEC and ESPB standards it addresses by placing an “</w:t>
      </w:r>
      <w:r w:rsidRPr="00666BAC">
        <w:rPr>
          <w:rFonts w:ascii="Times New Roman" w:eastAsia="Times New Roman" w:hAnsi="Times New Roman" w:cs="Times New Roman"/>
          <w:b/>
          <w:i/>
          <w:sz w:val="24"/>
          <w:szCs w:val="24"/>
        </w:rPr>
        <w:t>x</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the appropriate cell(s).Add columns to the right as needed for additional assessments. One assessment may apply to multiple standards. </w:t>
      </w:r>
      <w:r w:rsidRPr="0018028C">
        <w:rPr>
          <w:rFonts w:ascii="Times New Roman" w:eastAsia="Times New Roman" w:hAnsi="Times New Roman" w:cs="Times New Roman"/>
          <w:sz w:val="24"/>
          <w:szCs w:val="24"/>
        </w:rPr>
        <w:t xml:space="preserve">CEC standards that apply for this report are taken from </w:t>
      </w:r>
      <w:r w:rsidRPr="0018028C">
        <w:rPr>
          <w:rFonts w:ascii="Times New Roman" w:eastAsia="Times New Roman" w:hAnsi="Times New Roman" w:cs="Times New Roman"/>
          <w:i/>
          <w:sz w:val="24"/>
          <w:szCs w:val="24"/>
        </w:rPr>
        <w:t>What Every</w:t>
      </w:r>
      <w:r w:rsidR="00A569EC">
        <w:rPr>
          <w:rFonts w:ascii="Times New Roman" w:eastAsia="Times New Roman" w:hAnsi="Times New Roman" w:cs="Times New Roman"/>
          <w:i/>
          <w:sz w:val="24"/>
          <w:szCs w:val="24"/>
        </w:rPr>
        <w:t xml:space="preserve"> </w:t>
      </w:r>
      <w:r w:rsidR="00A129E7">
        <w:rPr>
          <w:rFonts w:ascii="Times New Roman" w:eastAsia="Times New Roman" w:hAnsi="Times New Roman" w:cs="Times New Roman"/>
          <w:i/>
          <w:sz w:val="24"/>
          <w:szCs w:val="24"/>
        </w:rPr>
        <w:t xml:space="preserve">Special </w:t>
      </w:r>
      <w:r w:rsidR="00A129E7" w:rsidRPr="0018028C">
        <w:rPr>
          <w:rFonts w:ascii="Times New Roman" w:eastAsia="Times New Roman" w:hAnsi="Times New Roman" w:cs="Times New Roman"/>
          <w:i/>
          <w:sz w:val="24"/>
          <w:szCs w:val="24"/>
        </w:rPr>
        <w:t>Educator</w:t>
      </w:r>
      <w:r w:rsidRPr="0018028C">
        <w:rPr>
          <w:rFonts w:ascii="Times New Roman" w:eastAsia="Times New Roman" w:hAnsi="Times New Roman" w:cs="Times New Roman"/>
          <w:i/>
          <w:sz w:val="24"/>
          <w:szCs w:val="24"/>
        </w:rPr>
        <w:t xml:space="preserve"> Should Know: </w:t>
      </w:r>
      <w:r w:rsidR="00A569EC">
        <w:rPr>
          <w:rFonts w:ascii="Times New Roman" w:eastAsia="Times New Roman" w:hAnsi="Times New Roman" w:cs="Times New Roman"/>
          <w:i/>
          <w:sz w:val="24"/>
          <w:szCs w:val="24"/>
        </w:rPr>
        <w:t xml:space="preserve">Professional </w:t>
      </w:r>
      <w:r w:rsidRPr="0018028C">
        <w:rPr>
          <w:rFonts w:ascii="Times New Roman" w:eastAsia="Times New Roman" w:hAnsi="Times New Roman" w:cs="Times New Roman"/>
          <w:i/>
          <w:sz w:val="24"/>
          <w:szCs w:val="24"/>
        </w:rPr>
        <w:t xml:space="preserve">Ethics Standards </w:t>
      </w:r>
      <w:r w:rsidR="00233F1B">
        <w:rPr>
          <w:rFonts w:ascii="Times New Roman" w:eastAsia="Times New Roman" w:hAnsi="Times New Roman" w:cs="Times New Roman"/>
          <w:i/>
          <w:sz w:val="24"/>
          <w:szCs w:val="24"/>
        </w:rPr>
        <w:t>7</w:t>
      </w:r>
      <w:r w:rsidRPr="0018028C">
        <w:rPr>
          <w:rFonts w:ascii="Times New Roman" w:eastAsia="Times New Roman" w:hAnsi="Times New Roman" w:cs="Times New Roman"/>
          <w:i/>
          <w:sz w:val="24"/>
          <w:szCs w:val="24"/>
          <w:vertAlign w:val="superscript"/>
        </w:rPr>
        <w:t>th</w:t>
      </w:r>
      <w:r w:rsidR="00233F1B">
        <w:rPr>
          <w:rFonts w:ascii="Times New Roman" w:eastAsia="Times New Roman" w:hAnsi="Times New Roman" w:cs="Times New Roman"/>
          <w:i/>
          <w:sz w:val="24"/>
          <w:szCs w:val="24"/>
        </w:rPr>
        <w:t xml:space="preserve"> Edition, 2015</w:t>
      </w:r>
      <w:r w:rsidRPr="0018028C">
        <w:rPr>
          <w:rFonts w:ascii="Times New Roman" w:eastAsia="Times New Roman" w:hAnsi="Times New Roman" w:cs="Times New Roman"/>
          <w:i/>
          <w:sz w:val="24"/>
          <w:szCs w:val="24"/>
        </w:rPr>
        <w:t xml:space="preserve">.  </w:t>
      </w:r>
      <w:r w:rsidRPr="0018028C">
        <w:rPr>
          <w:rFonts w:ascii="Times New Roman" w:eastAsia="Times New Roman" w:hAnsi="Times New Roman" w:cs="Times New Roman"/>
          <w:sz w:val="24"/>
          <w:szCs w:val="24"/>
        </w:rPr>
        <w:t xml:space="preserve">Report writers must attend to the CEC Common Core as described on </w:t>
      </w:r>
      <w:r w:rsidRPr="0075421E">
        <w:rPr>
          <w:rFonts w:ascii="Times New Roman" w:eastAsia="Times New Roman" w:hAnsi="Times New Roman" w:cs="Times New Roman"/>
          <w:sz w:val="24"/>
          <w:szCs w:val="24"/>
        </w:rPr>
        <w:t>pages 47-50</w:t>
      </w:r>
      <w:r w:rsidRPr="0018028C">
        <w:rPr>
          <w:rFonts w:ascii="Times New Roman" w:eastAsia="Times New Roman" w:hAnsi="Times New Roman" w:cs="Times New Roman"/>
          <w:sz w:val="24"/>
          <w:szCs w:val="24"/>
        </w:rPr>
        <w:t xml:space="preserve"> and included in the chart below as well as the </w:t>
      </w:r>
      <w:r w:rsidRPr="0018028C">
        <w:rPr>
          <w:rFonts w:ascii="Times New Roman" w:eastAsia="Times New Roman" w:hAnsi="Times New Roman" w:cs="Times New Roman"/>
          <w:i/>
          <w:sz w:val="24"/>
          <w:szCs w:val="24"/>
        </w:rPr>
        <w:t>Knowledge and Skill Sets</w:t>
      </w:r>
      <w:r w:rsidRPr="0018028C">
        <w:rPr>
          <w:rFonts w:ascii="Times New Roman" w:eastAsia="Times New Roman" w:hAnsi="Times New Roman" w:cs="Times New Roman"/>
          <w:sz w:val="24"/>
          <w:szCs w:val="24"/>
        </w:rPr>
        <w:t xml:space="preserve"> appropriate to the specialty area (describe on pages 53-151</w:t>
      </w:r>
      <w:r w:rsidRPr="0018028C">
        <w:rPr>
          <w:rFonts w:ascii="Times New Roman" w:eastAsia="Times New Roman" w:hAnsi="Times New Roman" w:cs="Times New Roman"/>
          <w:i/>
          <w:sz w:val="24"/>
          <w:szCs w:val="24"/>
        </w:rPr>
        <w:t xml:space="preserve">) </w:t>
      </w:r>
      <w:r w:rsidRPr="0018028C">
        <w:rPr>
          <w:rFonts w:ascii="Times New Roman" w:eastAsia="Times New Roman" w:hAnsi="Times New Roman" w:cs="Times New Roman"/>
          <w:sz w:val="24"/>
          <w:szCs w:val="24"/>
        </w:rPr>
        <w:t>for which the program is preparing candidates.</w:t>
      </w:r>
      <w:r>
        <w:rPr>
          <w:rFonts w:ascii="Times New Roman" w:eastAsia="Times New Roman" w:hAnsi="Times New Roman" w:cs="Times New Roman"/>
          <w:color w:val="FF0000"/>
          <w:sz w:val="24"/>
          <w:szCs w:val="24"/>
        </w:rPr>
        <w:t xml:space="preserve"> </w:t>
      </w:r>
    </w:p>
    <w:tbl>
      <w:tblPr>
        <w:tblStyle w:val="TableGrid"/>
        <w:tblW w:w="5000" w:type="pct"/>
        <w:tblLayout w:type="fixed"/>
        <w:tblLook w:val="04A0" w:firstRow="1" w:lastRow="0" w:firstColumn="1" w:lastColumn="0" w:noHBand="0" w:noVBand="1"/>
      </w:tblPr>
      <w:tblGrid>
        <w:gridCol w:w="4453"/>
        <w:gridCol w:w="1065"/>
        <w:gridCol w:w="1065"/>
        <w:gridCol w:w="1064"/>
        <w:gridCol w:w="1064"/>
        <w:gridCol w:w="1064"/>
        <w:gridCol w:w="1059"/>
        <w:gridCol w:w="1059"/>
        <w:gridCol w:w="1057"/>
      </w:tblGrid>
      <w:tr w:rsidR="00233F1B" w:rsidTr="00233F1B">
        <w:trPr>
          <w:trHeight w:val="576"/>
        </w:trPr>
        <w:tc>
          <w:tcPr>
            <w:tcW w:w="5000" w:type="pct"/>
            <w:gridSpan w:val="9"/>
            <w:shd w:val="clear" w:color="auto" w:fill="auto"/>
            <w:vAlign w:val="center"/>
          </w:tcPr>
          <w:p w:rsidR="00233F1B" w:rsidRPr="00196DEF" w:rsidRDefault="00233F1B" w:rsidP="00233F1B">
            <w:pPr>
              <w:jc w:val="center"/>
              <w:rPr>
                <w:rFonts w:ascii="Times New Roman" w:hAnsi="Times New Roman" w:cs="Times New Roman"/>
                <w:b/>
                <w:sz w:val="28"/>
                <w:szCs w:val="28"/>
              </w:rPr>
            </w:pPr>
            <w:r w:rsidRPr="00233F1B">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233F1B">
              <w:rPr>
                <w:rFonts w:ascii="Times New Roman" w:hAnsi="Times New Roman" w:cs="Times New Roman"/>
                <w:b/>
                <w:sz w:val="36"/>
                <w:szCs w:val="36"/>
              </w:rPr>
              <w:t xml:space="preserve">  </w:t>
            </w:r>
            <w:r w:rsidRPr="00196DEF">
              <w:rPr>
                <w:rFonts w:ascii="Times New Roman" w:hAnsi="Times New Roman" w:cs="Times New Roman"/>
                <w:b/>
                <w:sz w:val="28"/>
                <w:szCs w:val="28"/>
              </w:rPr>
              <w:t>ASSESSMENTS</w:t>
            </w:r>
          </w:p>
        </w:tc>
      </w:tr>
      <w:tr w:rsidR="00097CC1" w:rsidTr="00233F1B">
        <w:tc>
          <w:tcPr>
            <w:tcW w:w="1719" w:type="pct"/>
            <w:shd w:val="clear" w:color="auto" w:fill="auto"/>
          </w:tcPr>
          <w:p w:rsidR="00097CC1" w:rsidRPr="00D844D1" w:rsidRDefault="00097CC1" w:rsidP="003F1E5C">
            <w:pPr>
              <w:rPr>
                <w:rFonts w:ascii="Times New Roman" w:hAnsi="Times New Roman" w:cs="Times New Roman"/>
                <w:b/>
                <w:sz w:val="24"/>
                <w:szCs w:val="24"/>
              </w:rPr>
            </w:pPr>
            <w:r w:rsidRPr="00D844D1">
              <w:rPr>
                <w:rFonts w:ascii="Times New Roman" w:hAnsi="Times New Roman" w:cs="Times New Roman"/>
                <w:b/>
                <w:sz w:val="24"/>
                <w:szCs w:val="24"/>
              </w:rPr>
              <w:t>STANDARD</w:t>
            </w:r>
          </w:p>
        </w:tc>
        <w:tc>
          <w:tcPr>
            <w:tcW w:w="411"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1</w:t>
            </w:r>
          </w:p>
        </w:tc>
        <w:tc>
          <w:tcPr>
            <w:tcW w:w="411"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2</w:t>
            </w:r>
          </w:p>
        </w:tc>
        <w:tc>
          <w:tcPr>
            <w:tcW w:w="411"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3</w:t>
            </w:r>
          </w:p>
        </w:tc>
        <w:tc>
          <w:tcPr>
            <w:tcW w:w="411"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4</w:t>
            </w:r>
          </w:p>
        </w:tc>
        <w:tc>
          <w:tcPr>
            <w:tcW w:w="411"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5</w:t>
            </w:r>
          </w:p>
        </w:tc>
        <w:tc>
          <w:tcPr>
            <w:tcW w:w="409"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6</w:t>
            </w:r>
          </w:p>
        </w:tc>
        <w:tc>
          <w:tcPr>
            <w:tcW w:w="409" w:type="pct"/>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7</w:t>
            </w:r>
          </w:p>
        </w:tc>
        <w:tc>
          <w:tcPr>
            <w:tcW w:w="408" w:type="pct"/>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8</w:t>
            </w:r>
          </w:p>
        </w:tc>
      </w:tr>
      <w:tr w:rsidR="00097CC1" w:rsidTr="00097CC1">
        <w:tc>
          <w:tcPr>
            <w:tcW w:w="1719" w:type="pct"/>
            <w:shd w:val="clear" w:color="auto" w:fill="auto"/>
          </w:tcPr>
          <w:p w:rsidR="00A569EC" w:rsidRDefault="00097CC1" w:rsidP="003F1E5C">
            <w:pPr>
              <w:rPr>
                <w:rFonts w:ascii="Times New Roman" w:hAnsi="Times New Roman" w:cs="Times New Roman"/>
                <w:b/>
                <w:sz w:val="20"/>
                <w:szCs w:val="20"/>
              </w:rPr>
            </w:pPr>
            <w:r w:rsidRPr="00EB0235">
              <w:rPr>
                <w:rFonts w:ascii="Times New Roman" w:hAnsi="Times New Roman" w:cs="Times New Roman"/>
                <w:b/>
                <w:sz w:val="20"/>
                <w:szCs w:val="20"/>
              </w:rPr>
              <w:t>CEC 1</w:t>
            </w:r>
            <w:r w:rsidR="008A53C3">
              <w:rPr>
                <w:rFonts w:ascii="Times New Roman" w:hAnsi="Times New Roman" w:cs="Times New Roman"/>
                <w:b/>
                <w:sz w:val="20"/>
                <w:szCs w:val="20"/>
              </w:rPr>
              <w:t>.0</w:t>
            </w:r>
            <w:r w:rsidRPr="00EB0235">
              <w:rPr>
                <w:rFonts w:ascii="Times New Roman" w:hAnsi="Times New Roman" w:cs="Times New Roman"/>
                <w:b/>
                <w:sz w:val="20"/>
                <w:szCs w:val="20"/>
              </w:rPr>
              <w:t>:</w:t>
            </w:r>
            <w:r w:rsidR="00233F1B">
              <w:rPr>
                <w:rFonts w:ascii="Times New Roman" w:hAnsi="Times New Roman" w:cs="Times New Roman"/>
                <w:b/>
                <w:sz w:val="20"/>
                <w:szCs w:val="20"/>
              </w:rPr>
              <w:t xml:space="preserve"> </w:t>
            </w:r>
            <w:r w:rsidRPr="00EB0235">
              <w:rPr>
                <w:rFonts w:ascii="Times New Roman" w:hAnsi="Times New Roman" w:cs="Times New Roman"/>
                <w:sz w:val="20"/>
                <w:szCs w:val="20"/>
              </w:rPr>
              <w:t xml:space="preserve"> </w:t>
            </w:r>
            <w:r w:rsidR="00233F1B" w:rsidRPr="008A53C3">
              <w:rPr>
                <w:rFonts w:ascii="Times New Roman" w:hAnsi="Times New Roman" w:cs="Times New Roman"/>
                <w:b/>
                <w:sz w:val="20"/>
                <w:szCs w:val="20"/>
              </w:rPr>
              <w:t>Assessment</w:t>
            </w:r>
            <w:r w:rsidR="008A53C3">
              <w:rPr>
                <w:rFonts w:ascii="Times New Roman" w:hAnsi="Times New Roman" w:cs="Times New Roman"/>
                <w:b/>
                <w:sz w:val="20"/>
                <w:szCs w:val="20"/>
              </w:rPr>
              <w:t xml:space="preserve"> </w:t>
            </w:r>
          </w:p>
          <w:p w:rsidR="008A53C3" w:rsidRDefault="008A53C3" w:rsidP="003F1E5C">
            <w:pPr>
              <w:rPr>
                <w:rFonts w:ascii="Times New Roman" w:hAnsi="Times New Roman" w:cs="Times New Roman"/>
                <w:sz w:val="20"/>
                <w:szCs w:val="20"/>
              </w:rPr>
            </w:pPr>
            <w:r>
              <w:rPr>
                <w:rFonts w:ascii="Times New Roman" w:hAnsi="Times New Roman" w:cs="Times New Roman"/>
                <w:sz w:val="20"/>
                <w:szCs w:val="20"/>
              </w:rPr>
              <w:t>The program requires special education specialists to use valid and reliable assessment practices to minimize practices to minimize bias.</w:t>
            </w:r>
          </w:p>
          <w:p w:rsidR="008A53C3" w:rsidRDefault="008A53C3" w:rsidP="003F1E5C">
            <w:pPr>
              <w:rPr>
                <w:rFonts w:ascii="Times New Roman" w:hAnsi="Times New Roman" w:cs="Times New Roman"/>
                <w:sz w:val="20"/>
                <w:szCs w:val="20"/>
              </w:rPr>
            </w:pPr>
          </w:p>
          <w:p w:rsidR="00A569EC" w:rsidRPr="00A569EC" w:rsidRDefault="008A53C3" w:rsidP="003F1E5C">
            <w:pPr>
              <w:rPr>
                <w:rFonts w:ascii="Times New Roman" w:hAnsi="Times New Roman" w:cs="Times New Roman"/>
                <w:b/>
                <w:sz w:val="20"/>
                <w:szCs w:val="20"/>
              </w:rPr>
            </w:pPr>
            <w:r w:rsidRPr="00A569EC">
              <w:rPr>
                <w:rFonts w:ascii="Times New Roman" w:hAnsi="Times New Roman" w:cs="Times New Roman"/>
                <w:b/>
                <w:sz w:val="20"/>
                <w:szCs w:val="20"/>
              </w:rPr>
              <w:t>Key Elements</w:t>
            </w:r>
          </w:p>
          <w:p w:rsidR="00A569EC" w:rsidRDefault="008A53C3" w:rsidP="003F1E5C">
            <w:pPr>
              <w:rPr>
                <w:rFonts w:ascii="Times New Roman" w:hAnsi="Times New Roman" w:cs="Times New Roman"/>
                <w:sz w:val="20"/>
                <w:szCs w:val="20"/>
              </w:rPr>
            </w:pPr>
            <w:r>
              <w:rPr>
                <w:rFonts w:ascii="Times New Roman" w:hAnsi="Times New Roman" w:cs="Times New Roman"/>
                <w:sz w:val="20"/>
                <w:szCs w:val="20"/>
              </w:rPr>
              <w:t xml:space="preserve"> 1.1 Special educati</w:t>
            </w:r>
            <w:r w:rsidR="00970D0A">
              <w:rPr>
                <w:rFonts w:ascii="Times New Roman" w:hAnsi="Times New Roman" w:cs="Times New Roman"/>
                <w:sz w:val="20"/>
                <w:szCs w:val="20"/>
              </w:rPr>
              <w:t xml:space="preserve">on specialists minimize bias in </w:t>
            </w:r>
            <w:r>
              <w:rPr>
                <w:rFonts w:ascii="Times New Roman" w:hAnsi="Times New Roman" w:cs="Times New Roman"/>
                <w:sz w:val="20"/>
                <w:szCs w:val="20"/>
              </w:rPr>
              <w:t xml:space="preserve">assessment. </w:t>
            </w:r>
          </w:p>
          <w:p w:rsidR="008A53C3" w:rsidRPr="008A53C3" w:rsidRDefault="008A53C3" w:rsidP="003F1E5C">
            <w:pPr>
              <w:rPr>
                <w:rFonts w:ascii="Times New Roman" w:hAnsi="Times New Roman" w:cs="Times New Roman"/>
                <w:sz w:val="20"/>
                <w:szCs w:val="20"/>
              </w:rPr>
            </w:pPr>
            <w:r>
              <w:rPr>
                <w:rFonts w:ascii="Times New Roman" w:hAnsi="Times New Roman" w:cs="Times New Roman"/>
                <w:sz w:val="20"/>
                <w:szCs w:val="20"/>
              </w:rPr>
              <w:t xml:space="preserve">1.2 </w:t>
            </w:r>
            <w:r w:rsidR="00A569EC">
              <w:rPr>
                <w:rFonts w:ascii="Times New Roman" w:hAnsi="Times New Roman" w:cs="Times New Roman"/>
                <w:sz w:val="20"/>
                <w:szCs w:val="20"/>
              </w:rPr>
              <w:t xml:space="preserve">Special education specialists design and implement assessments to evaluate the effectiveness of practices and programs. </w:t>
            </w:r>
          </w:p>
          <w:p w:rsidR="00097CC1" w:rsidRPr="006E1F17" w:rsidRDefault="00097CC1" w:rsidP="003F1E5C">
            <w:pPr>
              <w:autoSpaceDE w:val="0"/>
              <w:autoSpaceDN w:val="0"/>
              <w:adjustRightInd w:val="0"/>
              <w:rPr>
                <w:rFonts w:ascii="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rPr>
          <w:trHeight w:val="314"/>
        </w:trPr>
        <w:tc>
          <w:tcPr>
            <w:tcW w:w="1719" w:type="pct"/>
            <w:shd w:val="clear" w:color="auto" w:fill="auto"/>
          </w:tcPr>
          <w:p w:rsidR="002C2945" w:rsidRPr="00196DEF" w:rsidRDefault="00097CC1" w:rsidP="005609FD">
            <w:pPr>
              <w:rPr>
                <w:rFonts w:ascii="Times New Roman" w:hAnsi="Times New Roman" w:cs="Times New Roman"/>
                <w:b/>
                <w:sz w:val="20"/>
                <w:szCs w:val="20"/>
              </w:rPr>
            </w:pPr>
            <w:r w:rsidRPr="00196DEF">
              <w:rPr>
                <w:rFonts w:ascii="Times New Roman" w:hAnsi="Times New Roman" w:cs="Times New Roman"/>
                <w:b/>
                <w:sz w:val="20"/>
                <w:szCs w:val="20"/>
              </w:rPr>
              <w:t>CEC 2</w:t>
            </w:r>
            <w:r w:rsidR="005609FD" w:rsidRPr="00196DEF">
              <w:rPr>
                <w:rFonts w:ascii="Times New Roman" w:hAnsi="Times New Roman" w:cs="Times New Roman"/>
                <w:b/>
                <w:sz w:val="20"/>
                <w:szCs w:val="20"/>
              </w:rPr>
              <w:t>.0: Curricular Content Knowledge</w:t>
            </w:r>
          </w:p>
          <w:p w:rsidR="004549BC" w:rsidRPr="00196DEF" w:rsidRDefault="003704CC" w:rsidP="003704CC">
            <w:pPr>
              <w:rPr>
                <w:rFonts w:ascii="Calibri" w:eastAsia="Times New Roman" w:hAnsi="Calibri" w:cs="Times New Roman"/>
                <w:color w:val="000000"/>
                <w:sz w:val="20"/>
                <w:szCs w:val="20"/>
              </w:rPr>
            </w:pPr>
            <w:r w:rsidRPr="00196DEF">
              <w:rPr>
                <w:rFonts w:ascii="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s</w:t>
            </w:r>
            <w:r w:rsidR="004549BC" w:rsidRPr="00196DEF">
              <w:rPr>
                <w:rFonts w:ascii="Calibri" w:eastAsia="Times New Roman" w:hAnsi="Calibri" w:cs="Times New Roman"/>
                <w:color w:val="000000"/>
                <w:sz w:val="20"/>
                <w:szCs w:val="20"/>
              </w:rPr>
              <w:t>pecial education specialists</w:t>
            </w:r>
            <w:r w:rsidRPr="00196DEF">
              <w:rPr>
                <w:rFonts w:ascii="Calibri" w:eastAsia="Times New Roman" w:hAnsi="Calibri" w:cs="Times New Roman"/>
                <w:color w:val="000000"/>
                <w:sz w:val="20"/>
                <w:szCs w:val="20"/>
              </w:rPr>
              <w:t xml:space="preserve"> to</w:t>
            </w:r>
            <w:r w:rsidR="004549BC" w:rsidRPr="00196DEF">
              <w:rPr>
                <w:rFonts w:ascii="Calibri" w:eastAsia="Times New Roman" w:hAnsi="Calibri" w:cs="Times New Roman"/>
                <w:color w:val="000000"/>
                <w:sz w:val="20"/>
                <w:szCs w:val="20"/>
              </w:rPr>
              <w:t xml:space="preserve"> use their knowledge of general and specialized curricula to improve programs, supports, and </w:t>
            </w:r>
            <w:r w:rsidR="004549BC" w:rsidRPr="00196DEF">
              <w:rPr>
                <w:rFonts w:ascii="Calibri" w:eastAsia="Times New Roman" w:hAnsi="Calibri" w:cs="Times New Roman"/>
                <w:color w:val="000000"/>
                <w:sz w:val="20"/>
                <w:szCs w:val="20"/>
              </w:rPr>
              <w:lastRenderedPageBreak/>
              <w:t xml:space="preserve">services at classroom, school, community, and system levels. </w:t>
            </w:r>
          </w:p>
          <w:p w:rsidR="003704CC" w:rsidRPr="00196DEF" w:rsidRDefault="003704CC" w:rsidP="003704CC">
            <w:pPr>
              <w:rPr>
                <w:rFonts w:ascii="Times New Roman" w:hAnsi="Times New Roman" w:cs="Times New Roman"/>
                <w:sz w:val="20"/>
                <w:szCs w:val="20"/>
              </w:rPr>
            </w:pPr>
          </w:p>
          <w:p w:rsidR="003704CC" w:rsidRPr="00196DEF" w:rsidRDefault="003704CC" w:rsidP="003704CC">
            <w:pPr>
              <w:rPr>
                <w:rFonts w:ascii="Calibri" w:eastAsia="Times New Roman" w:hAnsi="Calibri" w:cs="Times New Roman"/>
                <w:b/>
                <w:color w:val="000000"/>
                <w:sz w:val="20"/>
                <w:szCs w:val="20"/>
              </w:rPr>
            </w:pPr>
            <w:r w:rsidRPr="00196DEF">
              <w:rPr>
                <w:rFonts w:ascii="Calibri" w:eastAsia="Times New Roman" w:hAnsi="Calibri" w:cs="Times New Roman"/>
                <w:b/>
                <w:color w:val="000000"/>
                <w:sz w:val="20"/>
                <w:szCs w:val="20"/>
              </w:rPr>
              <w:t>Key Elements</w:t>
            </w:r>
          </w:p>
          <w:p w:rsidR="003704CC" w:rsidRPr="00196DEF" w:rsidRDefault="004549BC" w:rsidP="003704CC">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2.1 Special education specialists align educational standards to provide access to challenging curriculum to meet the needs of individuals with exceptionalities.</w:t>
            </w:r>
          </w:p>
          <w:p w:rsidR="003704CC" w:rsidRPr="00196DEF" w:rsidRDefault="004549BC" w:rsidP="003704CC">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2.2 Special educators continuously broaden and deepen their professional knowledge and expand their expertise with instructional technologies, curriculum standards, effective teaching strategies, and assistive technologies to support access to and learning of challenging content.</w:t>
            </w:r>
          </w:p>
          <w:p w:rsidR="004549BC" w:rsidRPr="00196DEF" w:rsidRDefault="004549BC" w:rsidP="003704CC">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2.3 Special education specialists use understanding of diversity and individual learning differences to inform the selection, development, and implementation of comprehensive curricula for individuals with exceptionalities.</w:t>
            </w:r>
          </w:p>
          <w:p w:rsidR="005609FD" w:rsidRPr="00196DEF" w:rsidRDefault="005609FD" w:rsidP="005609FD">
            <w:pPr>
              <w:rPr>
                <w:rFonts w:ascii="Times New Roman" w:eastAsia="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4549BC" w:rsidRPr="00196DEF" w:rsidRDefault="00097CC1" w:rsidP="00171030">
            <w:pPr>
              <w:rPr>
                <w:rFonts w:ascii="Calibri" w:eastAsia="Times New Roman" w:hAnsi="Calibri" w:cs="Times New Roman"/>
                <w:b/>
                <w:bCs/>
                <w:color w:val="000000"/>
                <w:sz w:val="20"/>
                <w:szCs w:val="20"/>
              </w:rPr>
            </w:pPr>
            <w:r w:rsidRPr="00196DEF">
              <w:rPr>
                <w:rFonts w:ascii="Times New Roman" w:hAnsi="Times New Roman" w:cs="Times New Roman"/>
                <w:b/>
                <w:sz w:val="20"/>
                <w:szCs w:val="20"/>
              </w:rPr>
              <w:t>CEC 3</w:t>
            </w:r>
            <w:r w:rsidR="00171030" w:rsidRPr="00196DEF">
              <w:rPr>
                <w:rFonts w:ascii="Times New Roman" w:hAnsi="Times New Roman" w:cs="Times New Roman"/>
                <w:b/>
                <w:sz w:val="20"/>
                <w:szCs w:val="20"/>
              </w:rPr>
              <w:t>.0</w:t>
            </w:r>
            <w:r w:rsidRPr="00196DEF">
              <w:rPr>
                <w:rFonts w:ascii="Times New Roman" w:hAnsi="Times New Roman" w:cs="Times New Roman"/>
                <w:b/>
                <w:sz w:val="20"/>
                <w:szCs w:val="20"/>
              </w:rPr>
              <w:t xml:space="preserve"> : </w:t>
            </w:r>
            <w:r w:rsidR="004549BC" w:rsidRPr="00196DEF">
              <w:rPr>
                <w:rFonts w:ascii="Calibri" w:eastAsia="Times New Roman" w:hAnsi="Calibri" w:cs="Times New Roman"/>
                <w:b/>
                <w:bCs/>
                <w:color w:val="000000"/>
                <w:sz w:val="20"/>
                <w:szCs w:val="20"/>
              </w:rPr>
              <w:t xml:space="preserve">Programs, Services, and Outcomes </w:t>
            </w:r>
          </w:p>
          <w:p w:rsidR="004549BC" w:rsidRPr="00196DEF" w:rsidRDefault="00171030" w:rsidP="00E83C78">
            <w:pPr>
              <w:rPr>
                <w:rFonts w:ascii="Times New Roman" w:eastAsia="Times New Roman" w:hAnsi="Times New Roman" w:cs="Times New Roman"/>
                <w:sz w:val="20"/>
                <w:szCs w:val="20"/>
              </w:rPr>
            </w:pPr>
            <w:r w:rsidRPr="00196DEF">
              <w:rPr>
                <w:rFonts w:ascii="Times New Roman" w:eastAsia="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s</w:t>
            </w:r>
            <w:r w:rsidR="004549BC" w:rsidRPr="00196DEF">
              <w:rPr>
                <w:rFonts w:ascii="Calibri" w:eastAsia="Times New Roman" w:hAnsi="Calibri" w:cs="Times New Roman"/>
                <w:color w:val="000000"/>
                <w:sz w:val="20"/>
                <w:szCs w:val="20"/>
              </w:rPr>
              <w:t xml:space="preserve">pecial education specialists facilitate the continuous improvement of general and special education programs, supports, and services at the classroom, school, and system levels for individuals with exceptionalities. </w:t>
            </w:r>
          </w:p>
          <w:p w:rsidR="004549BC" w:rsidRPr="00196DEF" w:rsidRDefault="004549BC" w:rsidP="004549BC">
            <w:pPr>
              <w:rPr>
                <w:rFonts w:ascii="Times New Roman" w:eastAsia="Times New Roman" w:hAnsi="Times New Roman" w:cs="Times New Roman"/>
                <w:sz w:val="20"/>
                <w:szCs w:val="20"/>
              </w:rPr>
            </w:pP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b/>
                <w:color w:val="000000"/>
                <w:sz w:val="20"/>
                <w:szCs w:val="20"/>
              </w:rPr>
              <w:t>Key Elements</w:t>
            </w:r>
            <w:r w:rsidRPr="00196DEF">
              <w:rPr>
                <w:rFonts w:ascii="Calibri" w:eastAsia="Times New Roman" w:hAnsi="Calibri" w:cs="Times New Roman"/>
                <w:color w:val="000000"/>
                <w:sz w:val="20"/>
                <w:szCs w:val="20"/>
              </w:rPr>
              <w:t xml:space="preserve"> </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3.1 Special education specialists design and implement evaluation activities to improve programs, supports, and services for individuals with exceptionalities.</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lastRenderedPageBreak/>
              <w:t xml:space="preserve"> 3.2 Special education specialists use understanding of cultural, social, and economic diversity and individual learner differences to inform the development and improvement of programs, supports, and services for individuals with exceptionalities. </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3.3 Special education specialists apply knowledge of theories, evidence-based practices, and relevant laws to advocate for programs, supports, and services for individuals with exceptionalities. </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3.4 Special education specialists use instructional and assistive technologies to improve programs, supports, and services for individuals with exceptionalities.</w:t>
            </w:r>
          </w:p>
          <w:p w:rsidR="004549BC"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3.5 Special education specialists evaluate progress toward achieving the vision, mission, and goals of programs, services, and supports for individuals with exceptionalities.</w:t>
            </w:r>
          </w:p>
          <w:p w:rsidR="004549BC" w:rsidRPr="00196DEF" w:rsidRDefault="004549BC" w:rsidP="004549BC">
            <w:pPr>
              <w:ind w:left="360"/>
              <w:rPr>
                <w:rFonts w:ascii="Times New Roman" w:eastAsia="Times New Roman" w:hAnsi="Times New Roman" w:cs="Times New Roman"/>
                <w:sz w:val="20"/>
                <w:szCs w:val="20"/>
              </w:rPr>
            </w:pPr>
          </w:p>
          <w:p w:rsidR="004549BC" w:rsidRPr="00196DEF" w:rsidRDefault="004549BC" w:rsidP="004549BC">
            <w:pPr>
              <w:ind w:left="360"/>
              <w:rPr>
                <w:rFonts w:ascii="Times New Roman" w:eastAsia="Times New Roman" w:hAnsi="Times New Roman" w:cs="Times New Roman"/>
                <w:sz w:val="20"/>
                <w:szCs w:val="20"/>
              </w:rPr>
            </w:pPr>
          </w:p>
          <w:p w:rsidR="00E83C78" w:rsidRPr="00196DEF" w:rsidRDefault="00E83C78" w:rsidP="004549BC">
            <w:pPr>
              <w:ind w:left="360"/>
              <w:rPr>
                <w:rFonts w:ascii="Times New Roman" w:eastAsia="Times New Roman" w:hAnsi="Times New Roman" w:cs="Times New Roman"/>
                <w:sz w:val="20"/>
                <w:szCs w:val="20"/>
              </w:rPr>
            </w:pPr>
          </w:p>
          <w:p w:rsidR="00097CC1" w:rsidRPr="00196DEF" w:rsidRDefault="00097CC1" w:rsidP="004549BC">
            <w:pPr>
              <w:rPr>
                <w:rFonts w:ascii="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4549BC" w:rsidRPr="00196DEF" w:rsidRDefault="00097CC1" w:rsidP="00E83C78">
            <w:pPr>
              <w:rPr>
                <w:rFonts w:ascii="Calibri" w:eastAsia="Times New Roman" w:hAnsi="Calibri" w:cs="Times New Roman"/>
                <w:b/>
                <w:bCs/>
                <w:color w:val="000000"/>
                <w:sz w:val="20"/>
                <w:szCs w:val="20"/>
              </w:rPr>
            </w:pPr>
            <w:r w:rsidRPr="00196DEF">
              <w:rPr>
                <w:rFonts w:ascii="Times New Roman" w:hAnsi="Times New Roman" w:cs="Times New Roman"/>
                <w:b/>
                <w:sz w:val="20"/>
                <w:szCs w:val="20"/>
              </w:rPr>
              <w:t>CEC 4</w:t>
            </w:r>
            <w:r w:rsidR="00E83C78" w:rsidRPr="00196DEF">
              <w:rPr>
                <w:rFonts w:ascii="Times New Roman" w:hAnsi="Times New Roman" w:cs="Times New Roman"/>
                <w:b/>
                <w:sz w:val="20"/>
                <w:szCs w:val="20"/>
              </w:rPr>
              <w:t>.0</w:t>
            </w:r>
            <w:r w:rsidRPr="00196DEF">
              <w:rPr>
                <w:rFonts w:ascii="Times New Roman" w:hAnsi="Times New Roman" w:cs="Times New Roman"/>
                <w:b/>
                <w:sz w:val="20"/>
                <w:szCs w:val="20"/>
              </w:rPr>
              <w:t xml:space="preserve">: </w:t>
            </w:r>
            <w:r w:rsidR="004549BC" w:rsidRPr="00196DEF">
              <w:rPr>
                <w:rFonts w:ascii="Calibri" w:eastAsia="Times New Roman" w:hAnsi="Calibri" w:cs="Times New Roman"/>
                <w:b/>
                <w:bCs/>
                <w:color w:val="000000"/>
                <w:sz w:val="20"/>
                <w:szCs w:val="20"/>
              </w:rPr>
              <w:t xml:space="preserve">Research and Inquiry </w:t>
            </w:r>
          </w:p>
          <w:p w:rsidR="004549BC" w:rsidRPr="00196DEF" w:rsidRDefault="00E83C78" w:rsidP="00E83C78">
            <w:pPr>
              <w:rPr>
                <w:rFonts w:ascii="Times New Roman" w:eastAsia="Times New Roman" w:hAnsi="Times New Roman" w:cs="Times New Roman"/>
                <w:sz w:val="20"/>
                <w:szCs w:val="20"/>
              </w:rPr>
            </w:pPr>
            <w:r w:rsidRPr="00196DEF">
              <w:rPr>
                <w:rFonts w:ascii="Times New Roman" w:eastAsia="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s</w:t>
            </w:r>
            <w:r w:rsidR="004549BC" w:rsidRPr="00196DEF">
              <w:rPr>
                <w:rFonts w:ascii="Calibri" w:eastAsia="Times New Roman" w:hAnsi="Calibri" w:cs="Times New Roman"/>
                <w:color w:val="000000"/>
                <w:sz w:val="20"/>
                <w:szCs w:val="20"/>
              </w:rPr>
              <w:t>pecial education specialists</w:t>
            </w:r>
            <w:r w:rsidRPr="00196DEF">
              <w:rPr>
                <w:rFonts w:ascii="Calibri" w:eastAsia="Times New Roman" w:hAnsi="Calibri" w:cs="Times New Roman"/>
                <w:color w:val="000000"/>
                <w:sz w:val="20"/>
                <w:szCs w:val="20"/>
              </w:rPr>
              <w:t xml:space="preserve"> to</w:t>
            </w:r>
            <w:r w:rsidR="004549BC" w:rsidRPr="00196DEF">
              <w:rPr>
                <w:rFonts w:ascii="Calibri" w:eastAsia="Times New Roman" w:hAnsi="Calibri" w:cs="Times New Roman"/>
                <w:color w:val="000000"/>
                <w:sz w:val="20"/>
                <w:szCs w:val="20"/>
              </w:rPr>
              <w:t xml:space="preserve"> conduct, evaluate, and use inquiry to guide professional practice. </w:t>
            </w:r>
          </w:p>
          <w:p w:rsidR="004549BC" w:rsidRPr="00196DEF" w:rsidRDefault="004549BC" w:rsidP="004549BC">
            <w:pPr>
              <w:textAlignment w:val="baseline"/>
              <w:rPr>
                <w:rFonts w:ascii="Calibri" w:eastAsia="Times New Roman" w:hAnsi="Calibri" w:cs="Times New Roman"/>
                <w:color w:val="000000"/>
                <w:sz w:val="20"/>
                <w:szCs w:val="20"/>
              </w:rPr>
            </w:pPr>
          </w:p>
          <w:p w:rsidR="00E83C78" w:rsidRPr="00196DEF" w:rsidRDefault="004549BC" w:rsidP="00E83C78">
            <w:pPr>
              <w:rPr>
                <w:rFonts w:ascii="Calibri" w:eastAsia="Times New Roman" w:hAnsi="Calibri" w:cs="Times New Roman"/>
                <w:b/>
                <w:color w:val="000000"/>
                <w:sz w:val="20"/>
                <w:szCs w:val="20"/>
              </w:rPr>
            </w:pPr>
            <w:r w:rsidRPr="00196DEF">
              <w:rPr>
                <w:rFonts w:ascii="Calibri" w:eastAsia="Times New Roman" w:hAnsi="Calibri" w:cs="Times New Roman"/>
                <w:b/>
                <w:color w:val="000000"/>
                <w:sz w:val="20"/>
                <w:szCs w:val="20"/>
              </w:rPr>
              <w:t>Key Elements</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4.1 Special education specialists evaluate research and inquiry to identify effective practices.</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4.2 Special education specialists use their knowledge of the professional literature to improve </w:t>
            </w:r>
            <w:r w:rsidRPr="00196DEF">
              <w:rPr>
                <w:rFonts w:ascii="Calibri" w:eastAsia="Times New Roman" w:hAnsi="Calibri" w:cs="Times New Roman"/>
                <w:color w:val="000000"/>
                <w:sz w:val="20"/>
                <w:szCs w:val="20"/>
              </w:rPr>
              <w:lastRenderedPageBreak/>
              <w:t xml:space="preserve">practices with individuals with exceptionalities and their families. </w:t>
            </w:r>
          </w:p>
          <w:p w:rsidR="004549BC"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4.3 Special education specialists foster an environment that is supportive of continuous instructional improvement and engage in the design and implementation of research and inquiry.</w:t>
            </w:r>
          </w:p>
          <w:p w:rsidR="004549BC" w:rsidRPr="00196DEF" w:rsidRDefault="004549BC" w:rsidP="004549BC">
            <w:pPr>
              <w:ind w:left="360"/>
              <w:rPr>
                <w:rFonts w:ascii="Times New Roman" w:eastAsia="Times New Roman" w:hAnsi="Times New Roman" w:cs="Times New Roman"/>
                <w:sz w:val="20"/>
                <w:szCs w:val="20"/>
              </w:rPr>
            </w:pPr>
          </w:p>
          <w:p w:rsidR="004549BC" w:rsidRPr="00196DEF" w:rsidRDefault="004549BC" w:rsidP="004549BC">
            <w:pPr>
              <w:ind w:left="360"/>
              <w:rPr>
                <w:rFonts w:ascii="Times New Roman" w:eastAsia="Times New Roman" w:hAnsi="Times New Roman" w:cs="Times New Roman"/>
                <w:sz w:val="20"/>
                <w:szCs w:val="20"/>
              </w:rPr>
            </w:pPr>
          </w:p>
          <w:p w:rsidR="00097CC1" w:rsidRPr="00196DEF" w:rsidRDefault="00097CC1" w:rsidP="003F1E5C">
            <w:pPr>
              <w:rPr>
                <w:rFonts w:ascii="Times New Roman" w:eastAsia="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4549BC" w:rsidRPr="00196DEF" w:rsidRDefault="00097CC1" w:rsidP="00E83C78">
            <w:pPr>
              <w:rPr>
                <w:rFonts w:ascii="Calibri" w:eastAsia="Times New Roman" w:hAnsi="Calibri" w:cs="Times New Roman"/>
                <w:b/>
                <w:bCs/>
                <w:color w:val="000000"/>
                <w:sz w:val="20"/>
                <w:szCs w:val="20"/>
              </w:rPr>
            </w:pPr>
            <w:r w:rsidRPr="00196DEF">
              <w:rPr>
                <w:rFonts w:ascii="Times New Roman" w:hAnsi="Times New Roman" w:cs="Times New Roman"/>
                <w:b/>
                <w:sz w:val="20"/>
                <w:szCs w:val="20"/>
              </w:rPr>
              <w:t>CEC 5</w:t>
            </w:r>
            <w:r w:rsidR="00E83C78" w:rsidRPr="00196DEF">
              <w:rPr>
                <w:rFonts w:ascii="Times New Roman" w:hAnsi="Times New Roman" w:cs="Times New Roman"/>
                <w:b/>
                <w:sz w:val="20"/>
                <w:szCs w:val="20"/>
              </w:rPr>
              <w:t>.0:</w:t>
            </w:r>
            <w:r w:rsidR="004549BC" w:rsidRPr="00196DEF">
              <w:rPr>
                <w:rFonts w:ascii="Calibri" w:eastAsia="Times New Roman" w:hAnsi="Calibri" w:cs="Times New Roman"/>
                <w:b/>
                <w:bCs/>
                <w:color w:val="000000"/>
                <w:sz w:val="20"/>
                <w:szCs w:val="20"/>
              </w:rPr>
              <w:t xml:space="preserve"> Leadership and Policy </w:t>
            </w:r>
          </w:p>
          <w:p w:rsidR="004549BC" w:rsidRPr="00196DEF" w:rsidRDefault="00E83C78" w:rsidP="00E83C78">
            <w:pPr>
              <w:rPr>
                <w:rFonts w:ascii="Times New Roman" w:eastAsia="Times New Roman" w:hAnsi="Times New Roman" w:cs="Times New Roman"/>
                <w:sz w:val="20"/>
                <w:szCs w:val="20"/>
              </w:rPr>
            </w:pPr>
            <w:r w:rsidRPr="00196DEF">
              <w:rPr>
                <w:rFonts w:ascii="Times New Roman" w:eastAsia="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s</w:t>
            </w:r>
            <w:r w:rsidR="004549BC" w:rsidRPr="00196DEF">
              <w:rPr>
                <w:rFonts w:ascii="Calibri" w:eastAsia="Times New Roman" w:hAnsi="Calibri" w:cs="Times New Roman"/>
                <w:color w:val="000000"/>
                <w:sz w:val="20"/>
                <w:szCs w:val="20"/>
              </w:rPr>
              <w:t xml:space="preserve">pecial education specialists provide leadership to formulate goals, set and meet high professional expectations, advocate for effective policies and evidence-based practices, and create positive and productive work environments. </w:t>
            </w:r>
          </w:p>
          <w:p w:rsidR="004549BC" w:rsidRPr="00196DEF" w:rsidRDefault="004549BC" w:rsidP="004549BC">
            <w:pPr>
              <w:rPr>
                <w:rFonts w:ascii="Times New Roman" w:eastAsia="Times New Roman" w:hAnsi="Times New Roman" w:cs="Times New Roman"/>
                <w:sz w:val="20"/>
                <w:szCs w:val="20"/>
              </w:rPr>
            </w:pP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b/>
                <w:color w:val="000000"/>
                <w:sz w:val="20"/>
                <w:szCs w:val="20"/>
              </w:rPr>
              <w:t>Key Elements</w:t>
            </w:r>
            <w:r w:rsidRPr="00196DEF">
              <w:rPr>
                <w:rFonts w:ascii="Calibri" w:eastAsia="Times New Roman" w:hAnsi="Calibri" w:cs="Times New Roman"/>
                <w:color w:val="000000"/>
                <w:sz w:val="20"/>
                <w:szCs w:val="20"/>
              </w:rPr>
              <w:t xml:space="preserve"> </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5.1 Special education specialists model respect and ethical practice for all individuals and encourage challenging expectations for individuals with exceptionalities. </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5.2 Special education specialists support and use linguistically and culturally responsive practices.</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5.3 Special education specialists create and maintain collegial and productive work environments that respect and safeguard the rights of individuals with exceptionalities and their families.</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5.4 Special education specialists advocate for policies and practices that improve programs, services, and outcomes for individuals with exceptionalities. </w:t>
            </w:r>
          </w:p>
          <w:p w:rsidR="004549BC" w:rsidRPr="00196DEF" w:rsidRDefault="004549BC" w:rsidP="00E83C78">
            <w:pPr>
              <w:rPr>
                <w:rFonts w:ascii="Times New Roman" w:eastAsia="Times New Roman" w:hAnsi="Times New Roman" w:cs="Times New Roman"/>
                <w:sz w:val="20"/>
                <w:szCs w:val="20"/>
              </w:rPr>
            </w:pPr>
            <w:r w:rsidRPr="00196DEF">
              <w:rPr>
                <w:rFonts w:ascii="Calibri" w:eastAsia="Times New Roman" w:hAnsi="Calibri" w:cs="Times New Roman"/>
                <w:color w:val="000000"/>
                <w:sz w:val="20"/>
                <w:szCs w:val="20"/>
              </w:rPr>
              <w:lastRenderedPageBreak/>
              <w:t>5.5 Special education specialists advocate for the allocation of appropriate resources for the preparation and professional development of all personnel who serve individuals with exceptionalities.</w:t>
            </w:r>
          </w:p>
          <w:p w:rsidR="004549BC" w:rsidRPr="00196DEF" w:rsidRDefault="004549BC" w:rsidP="004549BC">
            <w:pPr>
              <w:rPr>
                <w:rFonts w:ascii="Times New Roman" w:eastAsia="Times New Roman" w:hAnsi="Times New Roman" w:cs="Times New Roman"/>
                <w:sz w:val="20"/>
                <w:szCs w:val="20"/>
              </w:rPr>
            </w:pPr>
          </w:p>
          <w:p w:rsidR="004549BC" w:rsidRPr="00196DEF" w:rsidRDefault="004549BC" w:rsidP="004549BC">
            <w:pPr>
              <w:rPr>
                <w:rFonts w:ascii="Times New Roman" w:eastAsia="Times New Roman" w:hAnsi="Times New Roman" w:cs="Times New Roman"/>
                <w:sz w:val="20"/>
                <w:szCs w:val="20"/>
              </w:rPr>
            </w:pPr>
          </w:p>
          <w:p w:rsidR="00097CC1" w:rsidRPr="00196DEF" w:rsidRDefault="00097CC1" w:rsidP="003F1E5C">
            <w:pPr>
              <w:rPr>
                <w:rFonts w:ascii="Times New Roman" w:eastAsia="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196DEF" w:rsidTr="00097CC1">
        <w:tc>
          <w:tcPr>
            <w:tcW w:w="1719" w:type="pct"/>
            <w:shd w:val="clear" w:color="auto" w:fill="auto"/>
          </w:tcPr>
          <w:p w:rsidR="00196DEF" w:rsidRPr="00196DEF" w:rsidRDefault="00196DEF" w:rsidP="00196DEF">
            <w:pPr>
              <w:rPr>
                <w:rFonts w:ascii="Times New Roman" w:eastAsia="Times New Roman" w:hAnsi="Times New Roman" w:cs="Times New Roman"/>
                <w:sz w:val="20"/>
                <w:szCs w:val="20"/>
              </w:rPr>
            </w:pPr>
            <w:r w:rsidRPr="00196DEF">
              <w:rPr>
                <w:rFonts w:ascii="Times New Roman" w:hAnsi="Times New Roman" w:cs="Times New Roman"/>
                <w:b/>
                <w:sz w:val="20"/>
                <w:szCs w:val="20"/>
              </w:rPr>
              <w:t xml:space="preserve">CEC 6.0: </w:t>
            </w:r>
            <w:r w:rsidRPr="00196DEF">
              <w:rPr>
                <w:rFonts w:ascii="Calibri" w:eastAsia="Times New Roman" w:hAnsi="Calibri" w:cs="Times New Roman"/>
                <w:b/>
                <w:bCs/>
                <w:color w:val="000000"/>
                <w:sz w:val="20"/>
                <w:szCs w:val="20"/>
              </w:rPr>
              <w:t xml:space="preserve">Professional and Ethical Practice </w:t>
            </w:r>
          </w:p>
          <w:p w:rsidR="00196DEF" w:rsidRPr="00196DEF" w:rsidRDefault="00196DEF" w:rsidP="00196DEF">
            <w:pPr>
              <w:rPr>
                <w:rFonts w:ascii="Times New Roman" w:eastAsia="Times New Roman" w:hAnsi="Times New Roman" w:cs="Times New Roman"/>
                <w:sz w:val="20"/>
                <w:szCs w:val="20"/>
              </w:rPr>
            </w:pPr>
            <w:r w:rsidRPr="00196DEF">
              <w:rPr>
                <w:rFonts w:ascii="Times New Roman" w:eastAsia="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 xml:space="preserve">special education specialists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 </w:t>
            </w:r>
          </w:p>
          <w:p w:rsidR="00196DEF" w:rsidRPr="00196DEF" w:rsidRDefault="00196DEF" w:rsidP="00196DEF">
            <w:pPr>
              <w:rPr>
                <w:rFonts w:ascii="Times New Roman" w:eastAsia="Times New Roman" w:hAnsi="Times New Roman" w:cs="Times New Roman"/>
                <w:sz w:val="20"/>
                <w:szCs w:val="20"/>
              </w:rPr>
            </w:pP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b/>
                <w:color w:val="000000"/>
                <w:sz w:val="20"/>
                <w:szCs w:val="20"/>
              </w:rPr>
              <w:t>Key Elements</w:t>
            </w:r>
            <w:r w:rsidRPr="00196DEF">
              <w:rPr>
                <w:rFonts w:ascii="Calibri" w:eastAsia="Times New Roman" w:hAnsi="Calibri" w:cs="Times New Roman"/>
                <w:color w:val="000000"/>
                <w:sz w:val="20"/>
                <w:szCs w:val="20"/>
              </w:rPr>
              <w:t xml:space="preserve"> </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6.1 A comprehensive understanding of the history of special education, legal policies, ethical standards, and emerging issues informs special education specialist leadership. </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6.2 Special education specialists model high professional expectations and ethical practice, and create supportive environments that safeguard the legal rights and improve outcomes for individuals with exceptionalities and their families.</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6.3 Special education specialists model and promote respect for all individuals and facilitate ethical professional practice. </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6.4 Special education specialists actively participate in professional development and professional </w:t>
            </w:r>
            <w:r w:rsidRPr="00196DEF">
              <w:rPr>
                <w:rFonts w:ascii="Calibri" w:eastAsia="Times New Roman" w:hAnsi="Calibri" w:cs="Times New Roman"/>
                <w:color w:val="000000"/>
                <w:sz w:val="20"/>
                <w:szCs w:val="20"/>
              </w:rPr>
              <w:lastRenderedPageBreak/>
              <w:t>learning communities to increase professional knowledge and expertise.</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6.5 Special education specialists plan, present, and evaluate professional development focusing on effective and ethical practice at all organizational levels. </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6.6 Special education specialists actively facilitate and participate in the preparation and induction of prospective special educators. </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6.7 Special education specialists actively promote the advancement of the profession.</w:t>
            </w:r>
          </w:p>
          <w:p w:rsidR="00196DEF" w:rsidRPr="00196DEF" w:rsidRDefault="00196DEF" w:rsidP="00E83C78">
            <w:pPr>
              <w:rPr>
                <w:rFonts w:ascii="Times New Roman" w:hAnsi="Times New Roman" w:cs="Times New Roman"/>
                <w:b/>
                <w:sz w:val="20"/>
                <w:szCs w:val="20"/>
              </w:rPr>
            </w:pPr>
          </w:p>
        </w:tc>
        <w:tc>
          <w:tcPr>
            <w:tcW w:w="411" w:type="pct"/>
          </w:tcPr>
          <w:p w:rsidR="00196DEF" w:rsidRPr="00D95349" w:rsidRDefault="00196DEF" w:rsidP="003F1E5C">
            <w:pPr>
              <w:jc w:val="center"/>
              <w:rPr>
                <w:rFonts w:ascii="Times New Roman" w:hAnsi="Times New Roman" w:cs="Times New Roman"/>
                <w:sz w:val="18"/>
                <w:szCs w:val="18"/>
              </w:rPr>
            </w:pPr>
          </w:p>
        </w:tc>
        <w:tc>
          <w:tcPr>
            <w:tcW w:w="411" w:type="pct"/>
          </w:tcPr>
          <w:p w:rsidR="00196DEF" w:rsidRPr="00D95349" w:rsidRDefault="00196DEF" w:rsidP="003F1E5C">
            <w:pPr>
              <w:jc w:val="center"/>
              <w:rPr>
                <w:rFonts w:ascii="Times New Roman" w:hAnsi="Times New Roman" w:cs="Times New Roman"/>
                <w:sz w:val="18"/>
                <w:szCs w:val="18"/>
              </w:rPr>
            </w:pPr>
          </w:p>
        </w:tc>
        <w:tc>
          <w:tcPr>
            <w:tcW w:w="411" w:type="pct"/>
          </w:tcPr>
          <w:p w:rsidR="00196DEF" w:rsidRPr="00D95349" w:rsidRDefault="00196DEF" w:rsidP="003F1E5C">
            <w:pPr>
              <w:jc w:val="center"/>
              <w:rPr>
                <w:rFonts w:ascii="Times New Roman" w:hAnsi="Times New Roman" w:cs="Times New Roman"/>
                <w:sz w:val="18"/>
                <w:szCs w:val="18"/>
              </w:rPr>
            </w:pPr>
          </w:p>
        </w:tc>
        <w:tc>
          <w:tcPr>
            <w:tcW w:w="411" w:type="pct"/>
          </w:tcPr>
          <w:p w:rsidR="00196DEF" w:rsidRPr="00D95349" w:rsidRDefault="00196DEF" w:rsidP="003F1E5C">
            <w:pPr>
              <w:jc w:val="center"/>
              <w:rPr>
                <w:rFonts w:ascii="Times New Roman" w:hAnsi="Times New Roman" w:cs="Times New Roman"/>
                <w:sz w:val="18"/>
                <w:szCs w:val="18"/>
              </w:rPr>
            </w:pPr>
          </w:p>
        </w:tc>
        <w:tc>
          <w:tcPr>
            <w:tcW w:w="411" w:type="pct"/>
          </w:tcPr>
          <w:p w:rsidR="00196DEF" w:rsidRPr="00D95349" w:rsidRDefault="00196DEF" w:rsidP="003F1E5C">
            <w:pPr>
              <w:jc w:val="center"/>
              <w:rPr>
                <w:rFonts w:ascii="Times New Roman" w:hAnsi="Times New Roman" w:cs="Times New Roman"/>
                <w:sz w:val="18"/>
                <w:szCs w:val="18"/>
              </w:rPr>
            </w:pPr>
          </w:p>
        </w:tc>
        <w:tc>
          <w:tcPr>
            <w:tcW w:w="409" w:type="pct"/>
          </w:tcPr>
          <w:p w:rsidR="00196DEF" w:rsidRPr="00D95349" w:rsidRDefault="00196DEF" w:rsidP="003F1E5C">
            <w:pPr>
              <w:jc w:val="center"/>
              <w:rPr>
                <w:rFonts w:ascii="Times New Roman" w:hAnsi="Times New Roman" w:cs="Times New Roman"/>
                <w:sz w:val="18"/>
                <w:szCs w:val="18"/>
              </w:rPr>
            </w:pPr>
          </w:p>
        </w:tc>
        <w:tc>
          <w:tcPr>
            <w:tcW w:w="409" w:type="pct"/>
          </w:tcPr>
          <w:p w:rsidR="00196DEF" w:rsidRPr="00D95349" w:rsidRDefault="00196DEF" w:rsidP="003F1E5C">
            <w:pPr>
              <w:jc w:val="center"/>
              <w:rPr>
                <w:rFonts w:ascii="Times New Roman" w:hAnsi="Times New Roman" w:cs="Times New Roman"/>
                <w:sz w:val="18"/>
                <w:szCs w:val="18"/>
              </w:rPr>
            </w:pPr>
          </w:p>
        </w:tc>
        <w:tc>
          <w:tcPr>
            <w:tcW w:w="408" w:type="pct"/>
          </w:tcPr>
          <w:p w:rsidR="00196DEF" w:rsidRPr="00D95349" w:rsidRDefault="00196DEF" w:rsidP="003F1E5C">
            <w:pPr>
              <w:jc w:val="center"/>
              <w:rPr>
                <w:rFonts w:ascii="Times New Roman" w:hAnsi="Times New Roman" w:cs="Times New Roman"/>
                <w:sz w:val="18"/>
                <w:szCs w:val="18"/>
              </w:rPr>
            </w:pPr>
          </w:p>
        </w:tc>
      </w:tr>
      <w:tr w:rsidR="00097CC1" w:rsidTr="00097CC1">
        <w:tc>
          <w:tcPr>
            <w:tcW w:w="1719" w:type="pct"/>
            <w:shd w:val="clear" w:color="auto" w:fill="auto"/>
          </w:tcPr>
          <w:p w:rsidR="003704CC" w:rsidRPr="00196DEF" w:rsidRDefault="00097CC1" w:rsidP="00E83C78">
            <w:pPr>
              <w:rPr>
                <w:rFonts w:ascii="Calibri" w:eastAsia="Times New Roman" w:hAnsi="Calibri" w:cs="Times New Roman"/>
                <w:b/>
                <w:bCs/>
                <w:color w:val="000000"/>
                <w:sz w:val="20"/>
                <w:szCs w:val="20"/>
              </w:rPr>
            </w:pPr>
            <w:r w:rsidRPr="00196DEF">
              <w:rPr>
                <w:rFonts w:ascii="Times New Roman" w:hAnsi="Times New Roman" w:cs="Times New Roman"/>
                <w:b/>
                <w:sz w:val="20"/>
                <w:szCs w:val="20"/>
              </w:rPr>
              <w:t>CEC 7</w:t>
            </w:r>
            <w:r w:rsidR="00E83C78" w:rsidRPr="00196DEF">
              <w:rPr>
                <w:rFonts w:ascii="Times New Roman" w:hAnsi="Times New Roman" w:cs="Times New Roman"/>
                <w:b/>
                <w:sz w:val="20"/>
                <w:szCs w:val="20"/>
              </w:rPr>
              <w:t>.0:</w:t>
            </w:r>
            <w:r w:rsidRPr="00196DEF">
              <w:rPr>
                <w:rFonts w:ascii="Times New Roman" w:hAnsi="Times New Roman" w:cs="Times New Roman"/>
                <w:b/>
                <w:sz w:val="20"/>
                <w:szCs w:val="20"/>
              </w:rPr>
              <w:t xml:space="preserve"> </w:t>
            </w:r>
            <w:r w:rsidR="003704CC" w:rsidRPr="00196DEF">
              <w:rPr>
                <w:rFonts w:ascii="Calibri" w:eastAsia="Times New Roman" w:hAnsi="Calibri" w:cs="Times New Roman"/>
                <w:b/>
                <w:bCs/>
                <w:color w:val="000000"/>
                <w:sz w:val="20"/>
                <w:szCs w:val="20"/>
              </w:rPr>
              <w:t xml:space="preserve">Collaboration </w:t>
            </w:r>
          </w:p>
          <w:p w:rsidR="003704CC" w:rsidRPr="00196DEF" w:rsidRDefault="00E83C78" w:rsidP="00E83C78">
            <w:pPr>
              <w:rPr>
                <w:rFonts w:ascii="Times New Roman" w:eastAsia="Times New Roman" w:hAnsi="Times New Roman" w:cs="Times New Roman"/>
                <w:sz w:val="20"/>
                <w:szCs w:val="20"/>
              </w:rPr>
            </w:pPr>
            <w:r w:rsidRPr="00196DEF">
              <w:rPr>
                <w:rFonts w:ascii="Times New Roman" w:eastAsia="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s</w:t>
            </w:r>
            <w:r w:rsidR="001A79E4">
              <w:rPr>
                <w:rFonts w:ascii="Calibri" w:eastAsia="Times New Roman" w:hAnsi="Calibri" w:cs="Times New Roman"/>
                <w:color w:val="000000"/>
                <w:sz w:val="20"/>
                <w:szCs w:val="20"/>
              </w:rPr>
              <w:t>pecial education</w:t>
            </w:r>
            <w:r w:rsidRPr="00196DEF">
              <w:rPr>
                <w:rFonts w:ascii="Calibri" w:eastAsia="Times New Roman" w:hAnsi="Calibri" w:cs="Times New Roman"/>
                <w:color w:val="000000"/>
                <w:sz w:val="20"/>
                <w:szCs w:val="20"/>
              </w:rPr>
              <w:t xml:space="preserve"> </w:t>
            </w:r>
            <w:r w:rsidR="003704CC" w:rsidRPr="00196DEF">
              <w:rPr>
                <w:rFonts w:ascii="Calibri" w:eastAsia="Times New Roman" w:hAnsi="Calibri" w:cs="Times New Roman"/>
                <w:color w:val="000000"/>
                <w:sz w:val="20"/>
                <w:szCs w:val="20"/>
              </w:rPr>
              <w:t xml:space="preserve">specialists collaborate with stakeholders to improve programs, services, and outcomes for individuals with exceptionalities and their families. </w:t>
            </w:r>
          </w:p>
          <w:p w:rsidR="003704CC" w:rsidRPr="00196DEF" w:rsidRDefault="003704CC" w:rsidP="003704CC">
            <w:pPr>
              <w:rPr>
                <w:rFonts w:ascii="Times New Roman" w:eastAsia="Times New Roman" w:hAnsi="Times New Roman" w:cs="Times New Roman"/>
                <w:sz w:val="20"/>
                <w:szCs w:val="20"/>
              </w:rPr>
            </w:pPr>
          </w:p>
          <w:p w:rsidR="001A79E4" w:rsidRPr="001A79E4" w:rsidRDefault="003704CC" w:rsidP="001A79E4">
            <w:pPr>
              <w:pStyle w:val="NoSpacing"/>
              <w:rPr>
                <w:b/>
                <w:sz w:val="20"/>
                <w:szCs w:val="20"/>
              </w:rPr>
            </w:pPr>
            <w:r w:rsidRPr="001A79E4">
              <w:rPr>
                <w:b/>
                <w:sz w:val="20"/>
                <w:szCs w:val="20"/>
              </w:rPr>
              <w:t>Key Elements</w:t>
            </w:r>
          </w:p>
          <w:p w:rsidR="001A79E4" w:rsidRPr="001A79E4" w:rsidRDefault="003704CC" w:rsidP="001A79E4">
            <w:pPr>
              <w:pStyle w:val="NoSpacing"/>
              <w:rPr>
                <w:sz w:val="20"/>
                <w:szCs w:val="20"/>
              </w:rPr>
            </w:pPr>
            <w:r w:rsidRPr="001A79E4">
              <w:rPr>
                <w:sz w:val="20"/>
                <w:szCs w:val="20"/>
              </w:rPr>
              <w:t xml:space="preserve">7.1 Special education specialists use culturally responsive practices to enhance collaboration. </w:t>
            </w:r>
          </w:p>
          <w:p w:rsidR="001A79E4" w:rsidRPr="001A79E4" w:rsidRDefault="003704CC" w:rsidP="00E83C78">
            <w:pPr>
              <w:pStyle w:val="NoSpacing"/>
              <w:rPr>
                <w:sz w:val="20"/>
                <w:szCs w:val="20"/>
              </w:rPr>
            </w:pPr>
            <w:r w:rsidRPr="001A79E4">
              <w:rPr>
                <w:sz w:val="20"/>
                <w:szCs w:val="20"/>
              </w:rPr>
              <w:t>7.2 Special education specialists use collaborative skills to improve programs, services, and outcomes for individuals with exceptionalities.</w:t>
            </w:r>
          </w:p>
          <w:p w:rsidR="003704CC" w:rsidRPr="001A79E4" w:rsidRDefault="003704CC" w:rsidP="00E83C78">
            <w:pPr>
              <w:pStyle w:val="NoSpacing"/>
              <w:rPr>
                <w:sz w:val="20"/>
                <w:szCs w:val="20"/>
              </w:rPr>
            </w:pPr>
            <w:r w:rsidRPr="001A79E4">
              <w:rPr>
                <w:sz w:val="20"/>
                <w:szCs w:val="20"/>
              </w:rPr>
              <w:t xml:space="preserve"> 7.3 Special education specialists collaborate to promote understanding, resolve conflicts, and build consensus for improving programs, services, and outcomes for individuals with exceptionalities.</w:t>
            </w:r>
          </w:p>
          <w:p w:rsidR="003704CC" w:rsidRPr="00196DEF" w:rsidRDefault="003704CC" w:rsidP="003704CC">
            <w:pPr>
              <w:spacing w:after="160"/>
              <w:ind w:left="360"/>
              <w:rPr>
                <w:rFonts w:ascii="Times New Roman" w:eastAsia="Times New Roman" w:hAnsi="Times New Roman" w:cs="Times New Roman"/>
                <w:sz w:val="20"/>
                <w:szCs w:val="20"/>
              </w:rPr>
            </w:pPr>
          </w:p>
          <w:p w:rsidR="003704CC" w:rsidRPr="00196DEF" w:rsidRDefault="003704CC" w:rsidP="003704CC">
            <w:pPr>
              <w:rPr>
                <w:rFonts w:ascii="Times New Roman" w:eastAsia="Times New Roman" w:hAnsi="Times New Roman" w:cs="Times New Roman"/>
                <w:sz w:val="20"/>
                <w:szCs w:val="20"/>
              </w:rPr>
            </w:pPr>
          </w:p>
          <w:p w:rsidR="00097CC1" w:rsidRPr="00196DEF" w:rsidRDefault="00097CC1" w:rsidP="003F1E5C">
            <w:pPr>
              <w:rPr>
                <w:rFonts w:ascii="Times New Roman" w:eastAsia="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bl>
    <w:p w:rsidR="00AF62CB" w:rsidRDefault="00AF62CB">
      <w:pPr>
        <w:rPr>
          <w:rFonts w:ascii="Times New Roman" w:eastAsia="Times New Roman" w:hAnsi="Times New Roman" w:cs="Times New Roman"/>
          <w:sz w:val="20"/>
          <w:szCs w:val="20"/>
        </w:rPr>
      </w:pPr>
    </w:p>
    <w:p w:rsidR="001A79E4" w:rsidRDefault="001A79E4">
      <w:pPr>
        <w:rPr>
          <w:rFonts w:ascii="Times New Roman" w:eastAsia="Times New Roman" w:hAnsi="Times New Roman" w:cs="Times New Roman"/>
          <w:b/>
          <w:sz w:val="20"/>
          <w:szCs w:val="20"/>
        </w:rPr>
      </w:pPr>
    </w:p>
    <w:p w:rsidR="00AF62CB" w:rsidRPr="00AF62CB" w:rsidRDefault="00AF62CB">
      <w:pPr>
        <w:rPr>
          <w:b/>
        </w:rPr>
      </w:pPr>
      <w:r w:rsidRPr="00AF62CB">
        <w:rPr>
          <w:rFonts w:ascii="Times New Roman" w:eastAsia="Times New Roman" w:hAnsi="Times New Roman" w:cs="Times New Roman"/>
          <w:b/>
          <w:sz w:val="20"/>
          <w:szCs w:val="20"/>
        </w:rPr>
        <w:t>Beginning special educators demonstrate their mastery of this standard through the mastery of the CEC Common Core Knowledge and Skills, as well as through the appropriate CEC Specialty Area(s) Knowledge and Skills for which the program is preparing candidates</w:t>
      </w:r>
    </w:p>
    <w:p w:rsidR="00AF62CB" w:rsidRPr="00AF62CB" w:rsidRDefault="00AF62CB">
      <w:pPr>
        <w:rPr>
          <w:b/>
          <w:sz w:val="32"/>
          <w:szCs w:val="32"/>
        </w:rPr>
      </w:pPr>
      <w:r w:rsidRPr="00AF62CB">
        <w:rPr>
          <w:b/>
          <w:sz w:val="32"/>
          <w:szCs w:val="32"/>
        </w:rPr>
        <w:t xml:space="preserve">                                                                                        </w:t>
      </w:r>
      <w:r>
        <w:rPr>
          <w:b/>
          <w:sz w:val="32"/>
          <w:szCs w:val="32"/>
        </w:rPr>
        <w:t xml:space="preserve">            </w:t>
      </w:r>
      <w:r w:rsidRPr="00AF62CB">
        <w:rPr>
          <w:b/>
          <w:sz w:val="32"/>
          <w:szCs w:val="32"/>
        </w:rPr>
        <w:t>ASSESSMENTS</w:t>
      </w:r>
    </w:p>
    <w:tbl>
      <w:tblPr>
        <w:tblStyle w:val="TableGrid"/>
        <w:tblW w:w="5000" w:type="pct"/>
        <w:tblLayout w:type="fixed"/>
        <w:tblLook w:val="04A0" w:firstRow="1" w:lastRow="0" w:firstColumn="1" w:lastColumn="0" w:noHBand="0" w:noVBand="1"/>
      </w:tblPr>
      <w:tblGrid>
        <w:gridCol w:w="4453"/>
        <w:gridCol w:w="1065"/>
        <w:gridCol w:w="1065"/>
        <w:gridCol w:w="1064"/>
        <w:gridCol w:w="1064"/>
        <w:gridCol w:w="1064"/>
        <w:gridCol w:w="1059"/>
        <w:gridCol w:w="1059"/>
        <w:gridCol w:w="1057"/>
      </w:tblGrid>
      <w:tr w:rsidR="00097CC1" w:rsidTr="00AF62CB">
        <w:trPr>
          <w:trHeight w:val="432"/>
        </w:trPr>
        <w:tc>
          <w:tcPr>
            <w:tcW w:w="1719" w:type="pct"/>
            <w:shd w:val="clear" w:color="auto" w:fill="auto"/>
          </w:tcPr>
          <w:p w:rsidR="00097CC1" w:rsidRPr="006A39A2" w:rsidRDefault="00097CC1" w:rsidP="003F1E5C">
            <w:pPr>
              <w:rPr>
                <w:rFonts w:ascii="Times New Roman" w:eastAsia="Times New Roman" w:hAnsi="Times New Roman" w:cs="Times New Roman"/>
                <w:sz w:val="20"/>
                <w:szCs w:val="20"/>
              </w:rPr>
            </w:pPr>
          </w:p>
        </w:tc>
        <w:tc>
          <w:tcPr>
            <w:tcW w:w="411"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1</w:t>
            </w:r>
          </w:p>
        </w:tc>
        <w:tc>
          <w:tcPr>
            <w:tcW w:w="411"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2</w:t>
            </w:r>
          </w:p>
        </w:tc>
        <w:tc>
          <w:tcPr>
            <w:tcW w:w="411"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3</w:t>
            </w:r>
          </w:p>
        </w:tc>
        <w:tc>
          <w:tcPr>
            <w:tcW w:w="411"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4</w:t>
            </w:r>
          </w:p>
        </w:tc>
        <w:tc>
          <w:tcPr>
            <w:tcW w:w="411"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5</w:t>
            </w:r>
          </w:p>
        </w:tc>
        <w:tc>
          <w:tcPr>
            <w:tcW w:w="409"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6</w:t>
            </w:r>
          </w:p>
        </w:tc>
        <w:tc>
          <w:tcPr>
            <w:tcW w:w="409"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7</w:t>
            </w:r>
          </w:p>
        </w:tc>
        <w:tc>
          <w:tcPr>
            <w:tcW w:w="408"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8</w:t>
            </w:r>
          </w:p>
        </w:tc>
      </w:tr>
      <w:tr w:rsidR="00097CC1" w:rsidTr="00097CC1">
        <w:trPr>
          <w:trHeight w:val="1583"/>
        </w:trPr>
        <w:tc>
          <w:tcPr>
            <w:tcW w:w="1719" w:type="pct"/>
            <w:shd w:val="clear" w:color="auto" w:fill="auto"/>
          </w:tcPr>
          <w:p w:rsidR="00097CC1" w:rsidRPr="006D0FA5" w:rsidRDefault="00097CC1" w:rsidP="003F1E5C">
            <w:pPr>
              <w:rPr>
                <w:rFonts w:ascii="Times New Roman" w:hAnsi="Times New Roman" w:cs="Times New Roman"/>
                <w:b/>
              </w:rPr>
            </w:pPr>
            <w:r w:rsidRPr="006D0FA5">
              <w:rPr>
                <w:rFonts w:ascii="Times New Roman" w:hAnsi="Times New Roman" w:cs="Times New Roman"/>
                <w:b/>
              </w:rPr>
              <w:t xml:space="preserve">ESPB 19015.1  </w:t>
            </w:r>
          </w:p>
          <w:p w:rsidR="00097CC1" w:rsidRPr="006D0FA5" w:rsidRDefault="00097CC1" w:rsidP="00593FFF">
            <w:pPr>
              <w:rPr>
                <w:rFonts w:ascii="Times New Roman" w:hAnsi="Times New Roman" w:cs="Times New Roman"/>
              </w:rPr>
            </w:pPr>
            <w:r w:rsidRPr="006D0FA5">
              <w:rPr>
                <w:rFonts w:ascii="Times New Roman" w:hAnsi="Times New Roman" w:cs="Times New Roman"/>
              </w:rPr>
              <w:t>The program curriculum is advanced in rigor and results in advanced knowledge, skills and dispositions in teaching students with special needs. The program reflects consideration of the NBPTS principles as well as CEC and CAEP standards.</w:t>
            </w: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097CC1" w:rsidRPr="006D0FA5" w:rsidRDefault="00097CC1" w:rsidP="003F1E5C">
            <w:pPr>
              <w:rPr>
                <w:rFonts w:ascii="Times New Roman" w:hAnsi="Times New Roman" w:cs="Times New Roman"/>
                <w:b/>
              </w:rPr>
            </w:pPr>
            <w:r w:rsidRPr="006D0FA5">
              <w:rPr>
                <w:rFonts w:ascii="Times New Roman" w:hAnsi="Times New Roman" w:cs="Times New Roman"/>
                <w:b/>
              </w:rPr>
              <w:t xml:space="preserve">ESPB 19015.2  </w:t>
            </w:r>
          </w:p>
          <w:p w:rsidR="00097CC1" w:rsidRPr="006D0FA5" w:rsidRDefault="00097CC1" w:rsidP="00593FFF">
            <w:pPr>
              <w:rPr>
                <w:rFonts w:ascii="Times New Roman" w:hAnsi="Times New Roman" w:cs="Times New Roman"/>
                <w:b/>
              </w:rPr>
            </w:pPr>
            <w:r w:rsidRPr="006D0FA5">
              <w:rPr>
                <w:rFonts w:ascii="Times New Roman" w:hAnsi="Times New Roman" w:cs="Times New Roman"/>
              </w:rPr>
              <w:t xml:space="preserve">The program provides candidates with advanced knowledge and skills that parallels all requirement areas in the North Dakota Standards for Program Approval CC: </w:t>
            </w:r>
            <w:r w:rsidR="00593FFF">
              <w:rPr>
                <w:rFonts w:ascii="Times New Roman" w:hAnsi="Times New Roman" w:cs="Times New Roman"/>
              </w:rPr>
              <w:t>North Dakota</w:t>
            </w:r>
            <w:r w:rsidRPr="006D0FA5">
              <w:rPr>
                <w:rFonts w:ascii="Times New Roman" w:hAnsi="Times New Roman" w:cs="Times New Roman"/>
              </w:rPr>
              <w:t xml:space="preserve"> standards for all special education teachers.</w:t>
            </w:r>
            <w:r w:rsidRPr="006D0FA5">
              <w:rPr>
                <w:rFonts w:ascii="Times New Roman" w:hAnsi="Times New Roman" w:cs="Times New Roman"/>
                <w:b/>
              </w:rPr>
              <w:t xml:space="preserve"> </w:t>
            </w:r>
          </w:p>
        </w:tc>
        <w:tc>
          <w:tcPr>
            <w:tcW w:w="3281" w:type="pct"/>
            <w:gridSpan w:val="8"/>
          </w:tcPr>
          <w:p w:rsidR="00097CC1" w:rsidRDefault="00097CC1" w:rsidP="003F1E5C">
            <w:pPr>
              <w:jc w:val="center"/>
              <w:rPr>
                <w:rFonts w:ascii="Times New Roman" w:hAnsi="Times New Roman" w:cs="Times New Roman"/>
                <w:sz w:val="18"/>
                <w:szCs w:val="18"/>
              </w:rPr>
            </w:pPr>
          </w:p>
          <w:p w:rsidR="00097CC1" w:rsidRDefault="00097CC1" w:rsidP="003F1E5C">
            <w:pPr>
              <w:jc w:val="center"/>
              <w:rPr>
                <w:rFonts w:ascii="Times New Roman" w:hAnsi="Times New Roman" w:cs="Times New Roman"/>
                <w:sz w:val="18"/>
                <w:szCs w:val="18"/>
              </w:rPr>
            </w:pPr>
            <w:r>
              <w:rPr>
                <w:rFonts w:ascii="Times New Roman" w:hAnsi="Times New Roman" w:cs="Times New Roman"/>
                <w:b/>
              </w:rPr>
              <w:t>DO NOT COMPLETE; ALREADY ADDRESSED IN CEC STANDARDS</w:t>
            </w:r>
          </w:p>
          <w:p w:rsidR="00097CC1" w:rsidRDefault="00097CC1" w:rsidP="00097CC1">
            <w:pPr>
              <w:rPr>
                <w:rFonts w:ascii="Times New Roman" w:hAnsi="Times New Roman" w:cs="Times New Roman"/>
                <w:sz w:val="18"/>
                <w:szCs w:val="18"/>
              </w:rPr>
            </w:pPr>
          </w:p>
        </w:tc>
      </w:tr>
      <w:tr w:rsidR="00097CC1" w:rsidTr="00097CC1">
        <w:tc>
          <w:tcPr>
            <w:tcW w:w="1719" w:type="pct"/>
            <w:shd w:val="clear" w:color="auto" w:fill="auto"/>
          </w:tcPr>
          <w:p w:rsidR="00097CC1" w:rsidRPr="006D0FA5" w:rsidRDefault="00097CC1" w:rsidP="003F1E5C">
            <w:pPr>
              <w:rPr>
                <w:rFonts w:ascii="Times New Roman" w:hAnsi="Times New Roman" w:cs="Times New Roman"/>
                <w:b/>
              </w:rPr>
            </w:pPr>
            <w:r w:rsidRPr="006D0FA5">
              <w:rPr>
                <w:rFonts w:ascii="Times New Roman" w:hAnsi="Times New Roman" w:cs="Times New Roman"/>
                <w:b/>
              </w:rPr>
              <w:t xml:space="preserve">ESPB 19015.3  </w:t>
            </w:r>
          </w:p>
          <w:p w:rsidR="00097CC1" w:rsidRPr="006D0FA5" w:rsidRDefault="00097CC1" w:rsidP="00097CC1">
            <w:pPr>
              <w:rPr>
                <w:rFonts w:ascii="Times New Roman" w:hAnsi="Times New Roman" w:cs="Times New Roman"/>
              </w:rPr>
            </w:pPr>
            <w:r w:rsidRPr="006D0FA5">
              <w:rPr>
                <w:rFonts w:ascii="Times New Roman" w:hAnsi="Times New Roman" w:cs="Times New Roman"/>
              </w:rPr>
              <w:t xml:space="preserve">The program provides candidates with advanced knowledge and skills that parallels all requirement areas in the applicable special education area of the North Dakota Standards for Program Approval 8.11 being addressed (i.e. DH: Deaf and Hard of Hearing, VI: Visual Impairment, ID: Intellectual Disabilities, or </w:t>
            </w:r>
            <w:r w:rsidRPr="006D0FA5">
              <w:rPr>
                <w:rFonts w:ascii="Times New Roman" w:hAnsi="Times New Roman" w:cs="Times New Roman"/>
              </w:rPr>
              <w:lastRenderedPageBreak/>
              <w:t xml:space="preserve">ECSE:  Early Childhood Special Education, etc.) </w:t>
            </w:r>
          </w:p>
        </w:tc>
        <w:tc>
          <w:tcPr>
            <w:tcW w:w="3281" w:type="pct"/>
            <w:gridSpan w:val="8"/>
          </w:tcPr>
          <w:p w:rsidR="00097CC1" w:rsidRDefault="00097CC1" w:rsidP="003F1E5C">
            <w:pPr>
              <w:jc w:val="center"/>
              <w:rPr>
                <w:rFonts w:ascii="Times New Roman" w:hAnsi="Times New Roman" w:cs="Times New Roman"/>
                <w:sz w:val="18"/>
                <w:szCs w:val="18"/>
              </w:rPr>
            </w:pPr>
            <w:r>
              <w:rPr>
                <w:rFonts w:ascii="Times New Roman" w:hAnsi="Times New Roman" w:cs="Times New Roman"/>
                <w:b/>
              </w:rPr>
              <w:lastRenderedPageBreak/>
              <w:t>DO NOT COMPLETE; ALREADY ADDRESSED IN CEC STANDARDS</w:t>
            </w:r>
          </w:p>
        </w:tc>
      </w:tr>
      <w:tr w:rsidR="00097CC1" w:rsidTr="00097CC1">
        <w:tc>
          <w:tcPr>
            <w:tcW w:w="1719" w:type="pct"/>
            <w:shd w:val="clear" w:color="auto" w:fill="auto"/>
          </w:tcPr>
          <w:p w:rsidR="00097CC1" w:rsidRPr="006D0FA5" w:rsidRDefault="00097CC1" w:rsidP="003F1E5C">
            <w:pPr>
              <w:rPr>
                <w:rFonts w:ascii="Times New Roman" w:hAnsi="Times New Roman" w:cs="Times New Roman"/>
                <w:b/>
              </w:rPr>
            </w:pPr>
            <w:r w:rsidRPr="006D0FA5">
              <w:rPr>
                <w:rFonts w:ascii="Times New Roman" w:hAnsi="Times New Roman" w:cs="Times New Roman"/>
                <w:b/>
              </w:rPr>
              <w:t xml:space="preserve">ESPB 19015.4 </w:t>
            </w:r>
          </w:p>
          <w:p w:rsidR="00097CC1" w:rsidRPr="006D0FA5" w:rsidRDefault="00097CC1" w:rsidP="003F1E5C">
            <w:pPr>
              <w:rPr>
                <w:rFonts w:ascii="Times New Roman" w:hAnsi="Times New Roman" w:cs="Times New Roman"/>
              </w:rPr>
            </w:pPr>
            <w:r w:rsidRPr="006D0FA5">
              <w:rPr>
                <w:rFonts w:ascii="Times New Roman" w:hAnsi="Times New Roman" w:cs="Times New Roman"/>
              </w:rPr>
              <w:t xml:space="preserve">The program requires candidates to develop the ability to apply research and research methods relevant to the advanced field of study, including recent research-based knowledge, concepts, and analytical capabilities of the exceptional child specialty area.  </w:t>
            </w: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097CC1" w:rsidRPr="006C7586" w:rsidRDefault="00097CC1" w:rsidP="003F1E5C">
            <w:pPr>
              <w:rPr>
                <w:rFonts w:ascii="Times New Roman" w:hAnsi="Times New Roman" w:cs="Times New Roman"/>
                <w:b/>
              </w:rPr>
            </w:pPr>
            <w:r w:rsidRPr="006C7586">
              <w:rPr>
                <w:rFonts w:ascii="Times New Roman" w:hAnsi="Times New Roman" w:cs="Times New Roman"/>
                <w:b/>
              </w:rPr>
              <w:t>ESPB 19015.5</w:t>
            </w:r>
          </w:p>
          <w:p w:rsidR="00097CC1" w:rsidRPr="006C7586" w:rsidRDefault="00097CC1" w:rsidP="003F1E5C">
            <w:pPr>
              <w:rPr>
                <w:rFonts w:ascii="Times New Roman" w:hAnsi="Times New Roman" w:cs="Times New Roman"/>
              </w:rPr>
            </w:pPr>
            <w:r w:rsidRPr="006C7586">
              <w:rPr>
                <w:rFonts w:ascii="Times New Roman" w:hAnsi="Times New Roman" w:cs="Times New Roman"/>
              </w:rPr>
              <w:t xml:space="preserve">The program requires observation and field practicum experience in elementary school, secondary school, or preschool settings appropriate to the exceptional child specialization area.  Programs leading to initial licensure meet all state requirements for initial </w:t>
            </w:r>
            <w:r w:rsidR="00FF0CD5" w:rsidRPr="006C7586">
              <w:rPr>
                <w:rFonts w:ascii="Times New Roman" w:hAnsi="Times New Roman" w:cs="Times New Roman"/>
              </w:rPr>
              <w:t>licensure;</w:t>
            </w:r>
            <w:r w:rsidRPr="006C7586">
              <w:rPr>
                <w:rFonts w:ascii="Times New Roman" w:hAnsi="Times New Roman" w:cs="Times New Roman"/>
              </w:rPr>
              <w:t xml:space="preserve"> include student teaching in the specific area and grade level of licensure.</w:t>
            </w: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097CC1" w:rsidRPr="006C7586" w:rsidRDefault="00097CC1" w:rsidP="003F1E5C">
            <w:pPr>
              <w:rPr>
                <w:rFonts w:ascii="Times New Roman" w:hAnsi="Times New Roman" w:cs="Times New Roman"/>
                <w:b/>
              </w:rPr>
            </w:pPr>
            <w:r w:rsidRPr="006C7586">
              <w:rPr>
                <w:rFonts w:ascii="Times New Roman" w:hAnsi="Times New Roman" w:cs="Times New Roman"/>
                <w:b/>
              </w:rPr>
              <w:t xml:space="preserve">ESPB 19015.6 </w:t>
            </w:r>
          </w:p>
          <w:p w:rsidR="00097CC1" w:rsidRPr="006C7586" w:rsidRDefault="00097CC1" w:rsidP="003F1E5C">
            <w:pPr>
              <w:rPr>
                <w:rFonts w:ascii="Times New Roman" w:hAnsi="Times New Roman" w:cs="Times New Roman"/>
              </w:rPr>
            </w:pPr>
            <w:r w:rsidRPr="006C7586">
              <w:rPr>
                <w:rFonts w:ascii="Times New Roman" w:hAnsi="Times New Roman" w:cs="Times New Roman"/>
              </w:rPr>
              <w:t>The program requires the study of current, appropriate instructional technologies.</w:t>
            </w:r>
          </w:p>
        </w:tc>
        <w:tc>
          <w:tcPr>
            <w:tcW w:w="411" w:type="pct"/>
          </w:tcPr>
          <w:p w:rsidR="00097CC1" w:rsidRPr="00D95349" w:rsidRDefault="00097CC1" w:rsidP="003F1E5C">
            <w:pPr>
              <w:rPr>
                <w:rFonts w:ascii="Times New Roman" w:hAnsi="Times New Roman" w:cs="Times New Roman"/>
                <w:sz w:val="18"/>
                <w:szCs w:val="18"/>
              </w:rPr>
            </w:pPr>
          </w:p>
        </w:tc>
        <w:tc>
          <w:tcPr>
            <w:tcW w:w="411" w:type="pct"/>
          </w:tcPr>
          <w:p w:rsidR="00097CC1" w:rsidRPr="00D95349" w:rsidRDefault="00097CC1" w:rsidP="003F1E5C">
            <w:pPr>
              <w:rPr>
                <w:rFonts w:ascii="Times New Roman" w:hAnsi="Times New Roman" w:cs="Times New Roman"/>
                <w:sz w:val="18"/>
                <w:szCs w:val="18"/>
              </w:rPr>
            </w:pPr>
          </w:p>
        </w:tc>
        <w:tc>
          <w:tcPr>
            <w:tcW w:w="411" w:type="pct"/>
          </w:tcPr>
          <w:p w:rsidR="00097CC1" w:rsidRPr="00D95349" w:rsidRDefault="00097CC1" w:rsidP="003F1E5C">
            <w:pPr>
              <w:rPr>
                <w:rFonts w:ascii="Times New Roman" w:hAnsi="Times New Roman" w:cs="Times New Roman"/>
                <w:sz w:val="18"/>
                <w:szCs w:val="18"/>
              </w:rPr>
            </w:pPr>
          </w:p>
        </w:tc>
        <w:tc>
          <w:tcPr>
            <w:tcW w:w="411" w:type="pct"/>
          </w:tcPr>
          <w:p w:rsidR="00097CC1" w:rsidRPr="00D95349" w:rsidRDefault="00097CC1" w:rsidP="003F1E5C">
            <w:pPr>
              <w:rPr>
                <w:rFonts w:ascii="Times New Roman" w:hAnsi="Times New Roman" w:cs="Times New Roman"/>
                <w:sz w:val="18"/>
                <w:szCs w:val="18"/>
              </w:rPr>
            </w:pPr>
          </w:p>
        </w:tc>
        <w:tc>
          <w:tcPr>
            <w:tcW w:w="411" w:type="pct"/>
          </w:tcPr>
          <w:p w:rsidR="00097CC1" w:rsidRPr="00D95349" w:rsidRDefault="00097CC1" w:rsidP="003F1E5C">
            <w:pPr>
              <w:rPr>
                <w:rFonts w:ascii="Times New Roman" w:hAnsi="Times New Roman" w:cs="Times New Roman"/>
                <w:sz w:val="18"/>
                <w:szCs w:val="18"/>
              </w:rPr>
            </w:pPr>
          </w:p>
        </w:tc>
        <w:tc>
          <w:tcPr>
            <w:tcW w:w="409" w:type="pct"/>
          </w:tcPr>
          <w:p w:rsidR="00097CC1" w:rsidRPr="00D95349" w:rsidRDefault="00097CC1" w:rsidP="003F1E5C">
            <w:pPr>
              <w:rPr>
                <w:rFonts w:ascii="Times New Roman" w:hAnsi="Times New Roman" w:cs="Times New Roman"/>
                <w:sz w:val="18"/>
                <w:szCs w:val="18"/>
              </w:rPr>
            </w:pPr>
          </w:p>
        </w:tc>
        <w:tc>
          <w:tcPr>
            <w:tcW w:w="409" w:type="pct"/>
          </w:tcPr>
          <w:p w:rsidR="00097CC1" w:rsidRPr="00D95349" w:rsidRDefault="00097CC1" w:rsidP="003F1E5C">
            <w:pPr>
              <w:rPr>
                <w:rFonts w:ascii="Times New Roman" w:hAnsi="Times New Roman" w:cs="Times New Roman"/>
                <w:sz w:val="18"/>
                <w:szCs w:val="18"/>
              </w:rPr>
            </w:pPr>
          </w:p>
        </w:tc>
        <w:tc>
          <w:tcPr>
            <w:tcW w:w="408" w:type="pct"/>
          </w:tcPr>
          <w:p w:rsidR="00097CC1" w:rsidRPr="00D95349" w:rsidRDefault="00097CC1" w:rsidP="003F1E5C">
            <w:pPr>
              <w:rPr>
                <w:rFonts w:ascii="Times New Roman" w:hAnsi="Times New Roman" w:cs="Times New Roman"/>
                <w:sz w:val="18"/>
                <w:szCs w:val="18"/>
              </w:rPr>
            </w:pPr>
          </w:p>
        </w:tc>
      </w:tr>
    </w:tbl>
    <w:p w:rsidR="00907170" w:rsidRDefault="00907170" w:rsidP="00907170">
      <w:pPr>
        <w:spacing w:after="0"/>
        <w:rPr>
          <w:rFonts w:ascii="Times New Roman" w:eastAsia="Times New Roman" w:hAnsi="Times New Roman" w:cs="Times New Roman"/>
          <w:sz w:val="24"/>
          <w:szCs w:val="24"/>
        </w:rPr>
        <w:sectPr w:rsidR="00907170" w:rsidSect="0093006B">
          <w:pgSz w:w="15840" w:h="12240" w:orient="landscape"/>
          <w:pgMar w:top="1440" w:right="1440" w:bottom="1440" w:left="1440" w:header="720" w:footer="720" w:gutter="0"/>
          <w:cols w:space="720"/>
          <w:docGrid w:linePitch="360"/>
        </w:sectPr>
      </w:pPr>
    </w:p>
    <w:p w:rsidR="00907170" w:rsidRDefault="00907170" w:rsidP="0072402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18028C">
        <w:rPr>
          <w:rFonts w:ascii="Times New Roman" w:hAnsi="Times New Roman" w:cs="Times New Roman"/>
          <w:b/>
          <w:sz w:val="24"/>
          <w:szCs w:val="24"/>
        </w:rPr>
        <w:t>I</w:t>
      </w:r>
      <w:r>
        <w:rPr>
          <w:rFonts w:ascii="Times New Roman" w:hAnsi="Times New Roman" w:cs="Times New Roman"/>
          <w:b/>
          <w:sz w:val="24"/>
          <w:szCs w:val="24"/>
        </w:rPr>
        <w:t>V – EVIDENCE OF MEETING STANDARDS</w:t>
      </w:r>
    </w:p>
    <w:p w:rsidR="00907170"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907170" w:rsidRDefault="00907170" w:rsidP="00907170">
      <w:pPr>
        <w:pStyle w:val="ListParagraph"/>
        <w:spacing w:after="0" w:line="240" w:lineRule="auto"/>
        <w:ind w:left="0"/>
        <w:rPr>
          <w:rFonts w:ascii="Times New Roman" w:hAnsi="Times New Roman" w:cs="Times New Roman"/>
          <w:sz w:val="24"/>
          <w:szCs w:val="24"/>
        </w:rPr>
      </w:pPr>
    </w:p>
    <w:p w:rsidR="0018028C" w:rsidRPr="00C9775B" w:rsidRDefault="00907170" w:rsidP="008769FE">
      <w:pPr>
        <w:tabs>
          <w:tab w:val="left" w:pos="1350"/>
        </w:tabs>
        <w:spacing w:after="0" w:line="240" w:lineRule="auto"/>
        <w:rPr>
          <w:rFonts w:ascii="Times New Roman" w:hAnsi="Times New Roman" w:cs="Times New Roman"/>
          <w:b/>
        </w:rPr>
      </w:pPr>
      <w:r w:rsidRPr="00C9775B">
        <w:rPr>
          <w:rFonts w:ascii="Times New Roman" w:hAnsi="Times New Roman" w:cs="Times New Roman"/>
        </w:rPr>
        <w:t xml:space="preserve">It is expected that your program makes use of multiple assessments to ensure that all standards are met. </w:t>
      </w:r>
      <w:r w:rsidR="0072402F" w:rsidRPr="00C9775B">
        <w:rPr>
          <w:rFonts w:ascii="Times New Roman" w:hAnsi="Times New Roman" w:cs="Times New Roman"/>
        </w:rPr>
        <w:t>For</w:t>
      </w:r>
      <w:r w:rsidRPr="00C9775B">
        <w:rPr>
          <w:rFonts w:ascii="Times New Roman" w:hAnsi="Times New Roman" w:cs="Times New Roman"/>
        </w:rPr>
        <w:t xml:space="preserve"> </w:t>
      </w:r>
      <w:r w:rsidR="008769FE" w:rsidRPr="00C9775B">
        <w:rPr>
          <w:rFonts w:ascii="Times New Roman" w:hAnsi="Times New Roman" w:cs="Times New Roman"/>
        </w:rPr>
        <w:t xml:space="preserve">each </w:t>
      </w:r>
      <w:r w:rsidRPr="00C9775B">
        <w:rPr>
          <w:rFonts w:ascii="Times New Roman" w:hAnsi="Times New Roman" w:cs="Times New Roman"/>
        </w:rPr>
        <w:t xml:space="preserve">program assessment </w:t>
      </w:r>
      <w:r w:rsidR="0018028C" w:rsidRPr="00C9775B">
        <w:rPr>
          <w:rFonts w:ascii="Times New Roman" w:hAnsi="Times New Roman" w:cs="Times New Roman"/>
        </w:rPr>
        <w:t xml:space="preserve">listed in Section II, provide the following </w:t>
      </w:r>
      <w:r w:rsidR="008769FE" w:rsidRPr="00C9775B">
        <w:rPr>
          <w:rFonts w:ascii="Times New Roman" w:hAnsi="Times New Roman" w:cs="Times New Roman"/>
        </w:rPr>
        <w:t>information</w:t>
      </w:r>
      <w:r w:rsidR="0072402F" w:rsidRPr="00C9775B">
        <w:rPr>
          <w:rFonts w:ascii="Times New Roman" w:hAnsi="Times New Roman" w:cs="Times New Roman"/>
        </w:rPr>
        <w:t>:</w:t>
      </w:r>
    </w:p>
    <w:p w:rsidR="00CF5217" w:rsidRPr="00C9775B" w:rsidRDefault="0018028C" w:rsidP="00A129E7">
      <w:pPr>
        <w:pStyle w:val="ListParagraph"/>
        <w:numPr>
          <w:ilvl w:val="0"/>
          <w:numId w:val="3"/>
        </w:numPr>
        <w:spacing w:after="0" w:line="240" w:lineRule="auto"/>
        <w:rPr>
          <w:rFonts w:ascii="Times New Roman" w:hAnsi="Times New Roman" w:cs="Times New Roman"/>
        </w:rPr>
      </w:pPr>
      <w:r w:rsidRPr="00C9775B">
        <w:rPr>
          <w:rFonts w:ascii="Times New Roman" w:hAnsi="Times New Roman" w:cs="Times New Roman"/>
          <w:b/>
          <w:i/>
        </w:rPr>
        <w:t>Description of Assessment</w:t>
      </w:r>
      <w:r w:rsidRPr="00C9775B">
        <w:rPr>
          <w:rFonts w:ascii="Times New Roman" w:hAnsi="Times New Roman" w:cs="Times New Roman"/>
        </w:rPr>
        <w:t xml:space="preserve">: This includes a brief description of the assessment, assessment instrument (this is often given to the candidate), and corresponding rubric/scoring guides.  Note: work samples or other artifacts </w:t>
      </w:r>
      <w:r w:rsidRPr="00C9775B">
        <w:rPr>
          <w:rFonts w:ascii="Times New Roman" w:hAnsi="Times New Roman" w:cs="Times New Roman"/>
          <w:u w:val="single"/>
        </w:rPr>
        <w:t>may</w:t>
      </w:r>
      <w:r w:rsidRPr="00C9775B">
        <w:rPr>
          <w:rFonts w:ascii="Times New Roman" w:hAnsi="Times New Roman" w:cs="Times New Roman"/>
        </w:rPr>
        <w:t xml:space="preserve"> also be included if desired.  </w:t>
      </w:r>
    </w:p>
    <w:p w:rsidR="00CF5217" w:rsidRPr="00C9775B" w:rsidRDefault="0018028C" w:rsidP="00A129E7">
      <w:pPr>
        <w:pStyle w:val="ListParagraph"/>
        <w:numPr>
          <w:ilvl w:val="0"/>
          <w:numId w:val="3"/>
        </w:numPr>
        <w:spacing w:after="0" w:line="240" w:lineRule="auto"/>
        <w:rPr>
          <w:rFonts w:ascii="Times New Roman" w:hAnsi="Times New Roman" w:cs="Times New Roman"/>
        </w:rPr>
      </w:pPr>
      <w:r w:rsidRPr="00C9775B">
        <w:rPr>
          <w:rFonts w:ascii="Times New Roman" w:hAnsi="Times New Roman" w:cs="Times New Roman"/>
          <w:b/>
          <w:i/>
        </w:rPr>
        <w:t>Data Summary Table</w:t>
      </w:r>
      <w:r w:rsidRPr="00C9775B">
        <w:rPr>
          <w:rFonts w:ascii="Times New Roman" w:hAnsi="Times New Roman" w:cs="Times New Roman"/>
        </w:rPr>
        <w:t xml:space="preserve">: This includes a data table showing three years of results. </w:t>
      </w:r>
    </w:p>
    <w:p w:rsidR="0018028C" w:rsidRPr="00C9775B" w:rsidRDefault="0018028C" w:rsidP="008769FE">
      <w:pPr>
        <w:pStyle w:val="ListParagraph"/>
        <w:numPr>
          <w:ilvl w:val="0"/>
          <w:numId w:val="3"/>
        </w:numPr>
        <w:spacing w:after="0" w:line="240" w:lineRule="auto"/>
        <w:rPr>
          <w:rFonts w:ascii="Times New Roman" w:hAnsi="Times New Roman" w:cs="Times New Roman"/>
        </w:rPr>
      </w:pPr>
      <w:r w:rsidRPr="00C9775B">
        <w:rPr>
          <w:rFonts w:ascii="Times New Roman" w:hAnsi="Times New Roman" w:cs="Times New Roman"/>
          <w:b/>
          <w:i/>
        </w:rPr>
        <w:t>Analysis of Findings</w:t>
      </w:r>
      <w:r w:rsidRPr="00C9775B">
        <w:rPr>
          <w:rFonts w:ascii="Times New Roman" w:hAnsi="Times New Roman" w:cs="Times New Roman"/>
          <w:i/>
        </w:rPr>
        <w:t>:</w:t>
      </w:r>
      <w:r w:rsidRPr="00C9775B">
        <w:rPr>
          <w:rFonts w:ascii="Times New Roman" w:hAnsi="Times New Roman" w:cs="Times New Roman"/>
        </w:rPr>
        <w:t xml:space="preserve"> Explain how candidates met each specific standard targeted with this assessment.</w:t>
      </w:r>
    </w:p>
    <w:p w:rsidR="00ED3623" w:rsidRDefault="00ED3623" w:rsidP="008769FE">
      <w:pPr>
        <w:spacing w:after="0" w:line="240" w:lineRule="auto"/>
        <w:rPr>
          <w:rFonts w:ascii="Times New Roman" w:hAnsi="Times New Roman" w:cs="Times New Roman"/>
          <w:sz w:val="24"/>
          <w:szCs w:val="24"/>
        </w:rPr>
      </w:pPr>
    </w:p>
    <w:p w:rsidR="0047267C" w:rsidRDefault="00EA775F" w:rsidP="00ED3623">
      <w:pPr>
        <w:tabs>
          <w:tab w:val="left" w:pos="1350"/>
        </w:tabs>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BC1DA2">
        <w:rPr>
          <w:rFonts w:ascii="Times New Roman" w:hAnsi="Times New Roman" w:cs="Times New Roman"/>
          <w:b/>
          <w:sz w:val="24"/>
          <w:szCs w:val="24"/>
        </w:rPr>
        <w:t xml:space="preserve"> </w:t>
      </w:r>
      <w:r w:rsidR="0047267C">
        <w:rPr>
          <w:rFonts w:ascii="Times New Roman" w:hAnsi="Times New Roman" w:cs="Times New Roman"/>
          <w:b/>
          <w:sz w:val="24"/>
          <w:szCs w:val="24"/>
        </w:rPr>
        <w:t>Required Assessments</w:t>
      </w:r>
      <w:r w:rsidR="0047267C">
        <w:rPr>
          <w:rFonts w:ascii="Times New Roman" w:hAnsi="Times New Roman" w:cs="Times New Roman"/>
          <w:sz w:val="24"/>
          <w:szCs w:val="24"/>
        </w:rPr>
        <w:t>:</w:t>
      </w:r>
    </w:p>
    <w:p w:rsidR="0047267C" w:rsidRDefault="0047267C" w:rsidP="00ED3623">
      <w:pPr>
        <w:tabs>
          <w:tab w:val="left" w:pos="1350"/>
        </w:tabs>
        <w:spacing w:after="0" w:line="240" w:lineRule="auto"/>
        <w:rPr>
          <w:rFonts w:ascii="Times New Roman" w:hAnsi="Times New Roman" w:cs="Times New Roman"/>
          <w:sz w:val="24"/>
          <w:szCs w:val="24"/>
        </w:rPr>
      </w:pPr>
    </w:p>
    <w:p w:rsidR="00ED3623" w:rsidRPr="0047267C" w:rsidRDefault="00EA775F" w:rsidP="0047267C">
      <w:pPr>
        <w:tabs>
          <w:tab w:val="left" w:pos="135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 1</w:t>
      </w:r>
      <w:r w:rsidR="0047267C" w:rsidRPr="0047267C">
        <w:rPr>
          <w:rFonts w:ascii="Times New Roman" w:hAnsi="Times New Roman" w:cs="Times New Roman"/>
          <w:b/>
          <w:sz w:val="24"/>
          <w:szCs w:val="24"/>
        </w:rPr>
        <w:tab/>
      </w:r>
      <w:r w:rsidR="00ED3623" w:rsidRPr="0047267C">
        <w:rPr>
          <w:rFonts w:ascii="Times New Roman" w:hAnsi="Times New Roman" w:cs="Times New Roman"/>
          <w:b/>
          <w:sz w:val="24"/>
          <w:szCs w:val="24"/>
        </w:rPr>
        <w:t xml:space="preserve"> </w:t>
      </w:r>
      <w:r w:rsidR="00C36122" w:rsidRPr="0047267C">
        <w:rPr>
          <w:rFonts w:ascii="Times New Roman" w:hAnsi="Times New Roman" w:cs="Times New Roman"/>
          <w:b/>
          <w:sz w:val="24"/>
          <w:szCs w:val="24"/>
        </w:rPr>
        <w:t xml:space="preserve">Cumulative GPA at the Point of </w:t>
      </w:r>
      <w:r w:rsidR="0047267C" w:rsidRPr="0047267C">
        <w:rPr>
          <w:rFonts w:ascii="Times New Roman" w:hAnsi="Times New Roman" w:cs="Times New Roman"/>
          <w:b/>
          <w:sz w:val="24"/>
          <w:szCs w:val="24"/>
        </w:rPr>
        <w:t>Completion: Complete</w:t>
      </w:r>
      <w:r w:rsidR="00ED3623" w:rsidRPr="0047267C">
        <w:rPr>
          <w:rFonts w:ascii="Times New Roman" w:hAnsi="Times New Roman" w:cs="Times New Roman"/>
          <w:b/>
          <w:sz w:val="24"/>
          <w:szCs w:val="24"/>
        </w:rPr>
        <w:t xml:space="preserve"> </w:t>
      </w:r>
      <w:r w:rsidR="00027923" w:rsidRPr="0047267C">
        <w:rPr>
          <w:rFonts w:ascii="Times New Roman" w:hAnsi="Times New Roman" w:cs="Times New Roman"/>
          <w:b/>
          <w:sz w:val="24"/>
          <w:szCs w:val="24"/>
        </w:rPr>
        <w:t xml:space="preserve">Table 1 </w:t>
      </w:r>
      <w:r w:rsidR="00ED3623" w:rsidRPr="0047267C">
        <w:rPr>
          <w:rFonts w:ascii="Times New Roman" w:hAnsi="Times New Roman" w:cs="Times New Roman"/>
          <w:b/>
          <w:sz w:val="24"/>
          <w:szCs w:val="24"/>
        </w:rPr>
        <w:t>repor</w:t>
      </w:r>
      <w:r w:rsidR="00CB05F9" w:rsidRPr="0047267C">
        <w:rPr>
          <w:rFonts w:ascii="Times New Roman" w:hAnsi="Times New Roman" w:cs="Times New Roman"/>
          <w:b/>
          <w:sz w:val="24"/>
          <w:szCs w:val="24"/>
        </w:rPr>
        <w:t>ting at least 3 years of data (c</w:t>
      </w:r>
      <w:r w:rsidR="00ED3623" w:rsidRPr="0047267C">
        <w:rPr>
          <w:rFonts w:ascii="Times New Roman" w:hAnsi="Times New Roman" w:cs="Times New Roman"/>
          <w:b/>
          <w:sz w:val="24"/>
          <w:szCs w:val="24"/>
        </w:rPr>
        <w:t>ourses included in the calculation must be required for all candidates.)</w:t>
      </w:r>
    </w:p>
    <w:tbl>
      <w:tblPr>
        <w:tblStyle w:val="TableGrid"/>
        <w:tblW w:w="5000" w:type="pct"/>
        <w:tblLook w:val="04A0" w:firstRow="1" w:lastRow="0" w:firstColumn="1" w:lastColumn="0" w:noHBand="0" w:noVBand="1"/>
      </w:tblPr>
      <w:tblGrid>
        <w:gridCol w:w="2200"/>
        <w:gridCol w:w="2199"/>
        <w:gridCol w:w="2483"/>
        <w:gridCol w:w="2468"/>
      </w:tblGrid>
      <w:tr w:rsidR="00ED3623" w:rsidRPr="004C3121" w:rsidTr="007460E9">
        <w:tc>
          <w:tcPr>
            <w:tcW w:w="1176" w:type="pct"/>
          </w:tcPr>
          <w:p w:rsidR="00ED3623" w:rsidRPr="004C3121" w:rsidRDefault="00ED3623" w:rsidP="007460E9">
            <w:pPr>
              <w:spacing w:before="240"/>
              <w:jc w:val="center"/>
              <w:rPr>
                <w:rFonts w:ascii="Times New Roman" w:hAnsi="Times New Roman" w:cs="Times New Roman"/>
                <w:sz w:val="20"/>
                <w:szCs w:val="20"/>
              </w:rPr>
            </w:pPr>
            <w:r w:rsidRPr="004C3121">
              <w:rPr>
                <w:rFonts w:ascii="Times New Roman" w:hAnsi="Times New Roman" w:cs="Times New Roman"/>
                <w:sz w:val="20"/>
                <w:szCs w:val="20"/>
              </w:rPr>
              <w:t>Year</w:t>
            </w:r>
          </w:p>
        </w:tc>
        <w:tc>
          <w:tcPr>
            <w:tcW w:w="1176" w:type="pct"/>
          </w:tcPr>
          <w:p w:rsidR="00ED3623" w:rsidRPr="004C3121" w:rsidRDefault="00ED3623" w:rsidP="007460E9">
            <w:pPr>
              <w:spacing w:before="240"/>
              <w:jc w:val="center"/>
              <w:rPr>
                <w:rFonts w:ascii="Times New Roman" w:hAnsi="Times New Roman" w:cs="Times New Roman"/>
                <w:sz w:val="20"/>
                <w:szCs w:val="20"/>
              </w:rPr>
            </w:pPr>
            <w:r w:rsidRPr="004C3121">
              <w:rPr>
                <w:rFonts w:ascii="Times New Roman" w:hAnsi="Times New Roman" w:cs="Times New Roman"/>
                <w:sz w:val="20"/>
                <w:szCs w:val="20"/>
              </w:rPr>
              <w:t>N (number of candidates)</w:t>
            </w:r>
          </w:p>
        </w:tc>
        <w:tc>
          <w:tcPr>
            <w:tcW w:w="1328" w:type="pct"/>
          </w:tcPr>
          <w:p w:rsidR="00ED3623" w:rsidRPr="004C3121" w:rsidRDefault="00ED3623" w:rsidP="007460E9">
            <w:pPr>
              <w:spacing w:before="240"/>
              <w:jc w:val="center"/>
              <w:rPr>
                <w:rFonts w:ascii="Times New Roman" w:hAnsi="Times New Roman" w:cs="Times New Roman"/>
                <w:sz w:val="20"/>
                <w:szCs w:val="20"/>
              </w:rPr>
            </w:pPr>
            <w:r w:rsidRPr="004C3121">
              <w:rPr>
                <w:rFonts w:ascii="Times New Roman" w:hAnsi="Times New Roman" w:cs="Times New Roman"/>
                <w:sz w:val="20"/>
                <w:szCs w:val="20"/>
              </w:rPr>
              <w:t>Overall Average GPA</w:t>
            </w:r>
          </w:p>
        </w:tc>
        <w:tc>
          <w:tcPr>
            <w:tcW w:w="1320" w:type="pct"/>
          </w:tcPr>
          <w:p w:rsidR="00ED3623" w:rsidRPr="004C3121" w:rsidRDefault="00ED3623" w:rsidP="007460E9">
            <w:pPr>
              <w:spacing w:before="240"/>
              <w:jc w:val="center"/>
              <w:rPr>
                <w:rFonts w:ascii="Times New Roman" w:hAnsi="Times New Roman" w:cs="Times New Roman"/>
                <w:sz w:val="20"/>
                <w:szCs w:val="20"/>
              </w:rPr>
            </w:pPr>
            <w:r w:rsidRPr="004C3121">
              <w:rPr>
                <w:rFonts w:ascii="Times New Roman" w:hAnsi="Times New Roman" w:cs="Times New Roman"/>
                <w:sz w:val="20"/>
                <w:szCs w:val="20"/>
              </w:rPr>
              <w:t>Range of GPA</w:t>
            </w:r>
          </w:p>
        </w:tc>
      </w:tr>
      <w:tr w:rsidR="00ED3623" w:rsidRPr="004C3121" w:rsidTr="007460E9">
        <w:tc>
          <w:tcPr>
            <w:tcW w:w="1176" w:type="pct"/>
          </w:tcPr>
          <w:p w:rsidR="00ED3623" w:rsidRPr="004C3121" w:rsidRDefault="00ED3623" w:rsidP="007460E9">
            <w:pPr>
              <w:spacing w:before="240"/>
              <w:rPr>
                <w:rFonts w:ascii="Times New Roman" w:hAnsi="Times New Roman" w:cs="Times New Roman"/>
                <w:sz w:val="20"/>
                <w:szCs w:val="20"/>
              </w:rPr>
            </w:pPr>
          </w:p>
        </w:tc>
        <w:tc>
          <w:tcPr>
            <w:tcW w:w="1176" w:type="pct"/>
          </w:tcPr>
          <w:p w:rsidR="00ED3623" w:rsidRPr="004C3121" w:rsidRDefault="00ED3623" w:rsidP="007460E9">
            <w:pPr>
              <w:spacing w:before="240"/>
              <w:rPr>
                <w:rFonts w:ascii="Times New Roman" w:hAnsi="Times New Roman" w:cs="Times New Roman"/>
                <w:sz w:val="20"/>
                <w:szCs w:val="20"/>
              </w:rPr>
            </w:pPr>
          </w:p>
        </w:tc>
        <w:tc>
          <w:tcPr>
            <w:tcW w:w="1328" w:type="pct"/>
          </w:tcPr>
          <w:p w:rsidR="00ED3623" w:rsidRPr="004C3121" w:rsidRDefault="00ED3623" w:rsidP="007460E9">
            <w:pPr>
              <w:spacing w:before="240"/>
              <w:rPr>
                <w:rFonts w:ascii="Times New Roman" w:hAnsi="Times New Roman" w:cs="Times New Roman"/>
                <w:sz w:val="20"/>
                <w:szCs w:val="20"/>
              </w:rPr>
            </w:pPr>
          </w:p>
        </w:tc>
        <w:tc>
          <w:tcPr>
            <w:tcW w:w="1320" w:type="pct"/>
          </w:tcPr>
          <w:p w:rsidR="00ED3623" w:rsidRPr="004C3121" w:rsidRDefault="00ED3623" w:rsidP="007460E9">
            <w:pPr>
              <w:spacing w:before="240"/>
              <w:rPr>
                <w:rFonts w:ascii="Times New Roman" w:hAnsi="Times New Roman" w:cs="Times New Roman"/>
                <w:sz w:val="20"/>
                <w:szCs w:val="20"/>
              </w:rPr>
            </w:pPr>
          </w:p>
        </w:tc>
      </w:tr>
      <w:tr w:rsidR="00ED3623" w:rsidRPr="004C3121" w:rsidTr="007460E9">
        <w:tc>
          <w:tcPr>
            <w:tcW w:w="1176" w:type="pct"/>
          </w:tcPr>
          <w:p w:rsidR="00ED3623" w:rsidRPr="004C3121" w:rsidRDefault="00ED3623" w:rsidP="007460E9">
            <w:pPr>
              <w:spacing w:before="240"/>
              <w:rPr>
                <w:rFonts w:ascii="Times New Roman" w:hAnsi="Times New Roman" w:cs="Times New Roman"/>
                <w:sz w:val="20"/>
                <w:szCs w:val="20"/>
              </w:rPr>
            </w:pPr>
          </w:p>
        </w:tc>
        <w:tc>
          <w:tcPr>
            <w:tcW w:w="1176" w:type="pct"/>
          </w:tcPr>
          <w:p w:rsidR="00ED3623" w:rsidRPr="004C3121" w:rsidRDefault="00ED3623" w:rsidP="007460E9">
            <w:pPr>
              <w:spacing w:before="240"/>
              <w:rPr>
                <w:rFonts w:ascii="Times New Roman" w:hAnsi="Times New Roman" w:cs="Times New Roman"/>
                <w:sz w:val="20"/>
                <w:szCs w:val="20"/>
              </w:rPr>
            </w:pPr>
          </w:p>
        </w:tc>
        <w:tc>
          <w:tcPr>
            <w:tcW w:w="1328" w:type="pct"/>
          </w:tcPr>
          <w:p w:rsidR="00ED3623" w:rsidRPr="004C3121" w:rsidRDefault="00ED3623" w:rsidP="007460E9">
            <w:pPr>
              <w:spacing w:before="240"/>
              <w:rPr>
                <w:rFonts w:ascii="Times New Roman" w:hAnsi="Times New Roman" w:cs="Times New Roman"/>
                <w:sz w:val="20"/>
                <w:szCs w:val="20"/>
              </w:rPr>
            </w:pPr>
          </w:p>
        </w:tc>
        <w:tc>
          <w:tcPr>
            <w:tcW w:w="1320" w:type="pct"/>
          </w:tcPr>
          <w:p w:rsidR="00ED3623" w:rsidRPr="004C3121" w:rsidRDefault="00ED3623" w:rsidP="007460E9">
            <w:pPr>
              <w:spacing w:before="240"/>
              <w:rPr>
                <w:rFonts w:ascii="Times New Roman" w:hAnsi="Times New Roman" w:cs="Times New Roman"/>
                <w:sz w:val="20"/>
                <w:szCs w:val="20"/>
              </w:rPr>
            </w:pPr>
          </w:p>
        </w:tc>
      </w:tr>
      <w:tr w:rsidR="00ED3623" w:rsidRPr="004C3121" w:rsidTr="007460E9">
        <w:tc>
          <w:tcPr>
            <w:tcW w:w="1176" w:type="pct"/>
          </w:tcPr>
          <w:p w:rsidR="00ED3623" w:rsidRPr="004C3121" w:rsidRDefault="00ED3623" w:rsidP="007460E9">
            <w:pPr>
              <w:spacing w:before="240"/>
              <w:rPr>
                <w:rFonts w:ascii="Times New Roman" w:hAnsi="Times New Roman" w:cs="Times New Roman"/>
                <w:sz w:val="20"/>
                <w:szCs w:val="20"/>
              </w:rPr>
            </w:pPr>
          </w:p>
        </w:tc>
        <w:tc>
          <w:tcPr>
            <w:tcW w:w="1176" w:type="pct"/>
          </w:tcPr>
          <w:p w:rsidR="00ED3623" w:rsidRPr="004C3121" w:rsidRDefault="00ED3623" w:rsidP="007460E9">
            <w:pPr>
              <w:spacing w:before="240"/>
              <w:rPr>
                <w:rFonts w:ascii="Times New Roman" w:hAnsi="Times New Roman" w:cs="Times New Roman"/>
                <w:sz w:val="20"/>
                <w:szCs w:val="20"/>
              </w:rPr>
            </w:pPr>
          </w:p>
        </w:tc>
        <w:tc>
          <w:tcPr>
            <w:tcW w:w="1328" w:type="pct"/>
          </w:tcPr>
          <w:p w:rsidR="00ED3623" w:rsidRPr="004C3121" w:rsidRDefault="00ED3623" w:rsidP="007460E9">
            <w:pPr>
              <w:spacing w:before="240"/>
              <w:rPr>
                <w:rFonts w:ascii="Times New Roman" w:hAnsi="Times New Roman" w:cs="Times New Roman"/>
                <w:sz w:val="20"/>
                <w:szCs w:val="20"/>
              </w:rPr>
            </w:pPr>
          </w:p>
        </w:tc>
        <w:tc>
          <w:tcPr>
            <w:tcW w:w="1320" w:type="pct"/>
          </w:tcPr>
          <w:p w:rsidR="00ED3623" w:rsidRPr="004C3121" w:rsidRDefault="00ED3623" w:rsidP="007460E9">
            <w:pPr>
              <w:spacing w:before="240"/>
              <w:rPr>
                <w:rFonts w:ascii="Times New Roman" w:hAnsi="Times New Roman" w:cs="Times New Roman"/>
                <w:sz w:val="20"/>
                <w:szCs w:val="20"/>
              </w:rPr>
            </w:pPr>
          </w:p>
        </w:tc>
      </w:tr>
    </w:tbl>
    <w:p w:rsidR="0047267C" w:rsidRDefault="0047267C" w:rsidP="00ED3623">
      <w:pPr>
        <w:pStyle w:val="ListParagraph"/>
        <w:spacing w:after="0" w:line="240" w:lineRule="auto"/>
        <w:ind w:left="0"/>
        <w:rPr>
          <w:rFonts w:ascii="Times New Roman" w:hAnsi="Times New Roman" w:cs="Times New Roman"/>
          <w:b/>
          <w:i/>
          <w:sz w:val="24"/>
          <w:szCs w:val="24"/>
        </w:rPr>
      </w:pPr>
    </w:p>
    <w:p w:rsidR="00ED3623" w:rsidRPr="00C9775B" w:rsidRDefault="00EA775F" w:rsidP="00C9775B">
      <w:pPr>
        <w:pStyle w:val="ListParagraph"/>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A. 2</w:t>
      </w:r>
      <w:r w:rsidR="0047267C">
        <w:rPr>
          <w:rFonts w:ascii="Times New Roman" w:hAnsi="Times New Roman" w:cs="Times New Roman"/>
          <w:b/>
          <w:sz w:val="24"/>
          <w:szCs w:val="24"/>
        </w:rPr>
        <w:tab/>
      </w:r>
      <w:r w:rsidR="0047267C" w:rsidRPr="0047267C">
        <w:rPr>
          <w:rFonts w:ascii="Times New Roman" w:hAnsi="Times New Roman" w:cs="Times New Roman"/>
          <w:b/>
          <w:sz w:val="24"/>
          <w:szCs w:val="24"/>
        </w:rPr>
        <w:t xml:space="preserve"> </w:t>
      </w:r>
      <w:r w:rsidR="00ED3623" w:rsidRPr="0047267C">
        <w:rPr>
          <w:rFonts w:ascii="Times New Roman" w:hAnsi="Times New Roman" w:cs="Times New Roman"/>
          <w:b/>
          <w:sz w:val="24"/>
          <w:szCs w:val="24"/>
        </w:rPr>
        <w:t xml:space="preserve"> Analysis of Findings</w:t>
      </w:r>
      <w:r w:rsidR="00C9775B">
        <w:rPr>
          <w:rFonts w:ascii="Times New Roman" w:hAnsi="Times New Roman" w:cs="Times New Roman"/>
          <w:b/>
          <w:sz w:val="24"/>
          <w:szCs w:val="24"/>
        </w:rPr>
        <w:t xml:space="preserve">: </w:t>
      </w:r>
      <w:r w:rsidR="00C9775B" w:rsidRPr="00C9775B">
        <w:rPr>
          <w:rFonts w:ascii="Times New Roman" w:hAnsi="Times New Roman" w:cs="Times New Roman"/>
          <w:sz w:val="24"/>
          <w:szCs w:val="24"/>
        </w:rPr>
        <w:t>Explain how candidates met each specific standard targeted</w:t>
      </w:r>
      <w:r w:rsidR="00C9775B">
        <w:rPr>
          <w:rFonts w:ascii="Times New Roman" w:hAnsi="Times New Roman" w:cs="Times New Roman"/>
          <w:b/>
          <w:sz w:val="24"/>
          <w:szCs w:val="24"/>
        </w:rPr>
        <w:t xml:space="preserve"> </w:t>
      </w:r>
      <w:r w:rsidR="00C9775B">
        <w:rPr>
          <w:rFonts w:ascii="Times New Roman" w:hAnsi="Times New Roman" w:cs="Times New Roman"/>
          <w:sz w:val="24"/>
          <w:szCs w:val="24"/>
        </w:rPr>
        <w:t>with this assessment.</w:t>
      </w:r>
    </w:p>
    <w:p w:rsidR="00BC1DA2" w:rsidRPr="00C9775B" w:rsidRDefault="00BC1DA2" w:rsidP="00ED3623">
      <w:pPr>
        <w:pStyle w:val="ListParagraph"/>
        <w:spacing w:after="0" w:line="240" w:lineRule="auto"/>
        <w:rPr>
          <w:rFonts w:ascii="Times New Roman" w:hAnsi="Times New Roman" w:cs="Times New Roman"/>
          <w:sz w:val="24"/>
          <w:szCs w:val="24"/>
        </w:rPr>
      </w:pPr>
    </w:p>
    <w:p w:rsidR="006F182A" w:rsidRPr="00EA775F" w:rsidRDefault="00EA775F" w:rsidP="00EA775F">
      <w:pPr>
        <w:tabs>
          <w:tab w:val="left" w:pos="1350"/>
        </w:tabs>
        <w:spacing w:after="0" w:line="240" w:lineRule="auto"/>
        <w:rPr>
          <w:rFonts w:ascii="Times New Roman" w:hAnsi="Times New Roman" w:cs="Times New Roman"/>
          <w:sz w:val="24"/>
          <w:szCs w:val="24"/>
        </w:rPr>
      </w:pPr>
      <w:r>
        <w:rPr>
          <w:rFonts w:ascii="Times New Roman" w:hAnsi="Times New Roman" w:cs="Times New Roman"/>
          <w:b/>
          <w:sz w:val="24"/>
          <w:szCs w:val="24"/>
        </w:rPr>
        <w:t>A. 3</w:t>
      </w:r>
      <w:r w:rsidR="00262B6A">
        <w:rPr>
          <w:rFonts w:ascii="Times New Roman" w:hAnsi="Times New Roman" w:cs="Times New Roman"/>
          <w:b/>
          <w:sz w:val="24"/>
          <w:szCs w:val="24"/>
        </w:rPr>
        <w:t xml:space="preserve">     </w:t>
      </w:r>
      <w:r w:rsidR="006F182A" w:rsidRPr="00EA775F">
        <w:rPr>
          <w:rFonts w:ascii="Times New Roman" w:hAnsi="Times New Roman" w:cs="Times New Roman"/>
          <w:b/>
          <w:sz w:val="24"/>
          <w:szCs w:val="24"/>
        </w:rPr>
        <w:t>Internship/Field Experience Assessment</w:t>
      </w:r>
      <w:r w:rsidR="006F182A" w:rsidRPr="00EA775F">
        <w:rPr>
          <w:rFonts w:ascii="Times New Roman" w:hAnsi="Times New Roman" w:cs="Times New Roman"/>
          <w:sz w:val="24"/>
          <w:szCs w:val="24"/>
        </w:rPr>
        <w:t xml:space="preserve"> </w:t>
      </w:r>
    </w:p>
    <w:p w:rsidR="00821E49" w:rsidRPr="008900FE" w:rsidRDefault="006F182A" w:rsidP="008900FE">
      <w:pPr>
        <w:pStyle w:val="ListParagraph"/>
        <w:numPr>
          <w:ilvl w:val="0"/>
          <w:numId w:val="25"/>
        </w:numPr>
        <w:spacing w:after="0" w:line="240" w:lineRule="auto"/>
        <w:rPr>
          <w:rFonts w:ascii="Times New Roman" w:hAnsi="Times New Roman" w:cs="Times New Roman"/>
          <w:sz w:val="24"/>
          <w:szCs w:val="24"/>
        </w:rPr>
      </w:pPr>
      <w:r w:rsidRPr="008900FE">
        <w:rPr>
          <w:rFonts w:ascii="Times New Roman" w:hAnsi="Times New Roman" w:cs="Times New Roman"/>
          <w:b/>
          <w:sz w:val="24"/>
          <w:szCs w:val="24"/>
        </w:rPr>
        <w:t>Description of Assessment:</w:t>
      </w:r>
      <w:r w:rsidRPr="008900FE">
        <w:rPr>
          <w:rFonts w:ascii="Times New Roman" w:hAnsi="Times New Roman" w:cs="Times New Roman"/>
          <w:sz w:val="24"/>
          <w:szCs w:val="24"/>
        </w:rPr>
        <w:t xml:space="preserve"> This includes a brief description of the assessment, assessment instrument (this is often given to the candidate), and corresponding rubric/scoring guides.  </w:t>
      </w:r>
    </w:p>
    <w:p w:rsidR="006F182A" w:rsidRPr="008900FE" w:rsidRDefault="006F182A" w:rsidP="008900FE">
      <w:pPr>
        <w:pStyle w:val="ListParagraph"/>
        <w:numPr>
          <w:ilvl w:val="0"/>
          <w:numId w:val="25"/>
        </w:numPr>
        <w:spacing w:after="0" w:line="240" w:lineRule="auto"/>
        <w:rPr>
          <w:rFonts w:ascii="Times New Roman" w:hAnsi="Times New Roman" w:cs="Times New Roman"/>
          <w:sz w:val="24"/>
          <w:szCs w:val="24"/>
        </w:rPr>
      </w:pPr>
      <w:r w:rsidRPr="008900FE">
        <w:rPr>
          <w:rFonts w:ascii="Times New Roman" w:hAnsi="Times New Roman" w:cs="Times New Roman"/>
          <w:b/>
          <w:sz w:val="24"/>
          <w:szCs w:val="24"/>
        </w:rPr>
        <w:t>Data Summary Table</w:t>
      </w:r>
      <w:r w:rsidRPr="008900FE">
        <w:rPr>
          <w:rFonts w:ascii="Times New Roman" w:hAnsi="Times New Roman" w:cs="Times New Roman"/>
          <w:sz w:val="24"/>
          <w:szCs w:val="24"/>
        </w:rPr>
        <w:t>: This includes a data table showing three years of results.</w:t>
      </w:r>
    </w:p>
    <w:p w:rsidR="006F182A" w:rsidRPr="00162C02" w:rsidRDefault="006F182A" w:rsidP="008900FE">
      <w:pPr>
        <w:pStyle w:val="ListParagraph"/>
        <w:numPr>
          <w:ilvl w:val="1"/>
          <w:numId w:val="25"/>
        </w:numPr>
        <w:rPr>
          <w:rFonts w:ascii="Times New Roman" w:eastAsia="Times New Roman" w:hAnsi="Times New Roman" w:cs="Times New Roman"/>
          <w:sz w:val="24"/>
          <w:szCs w:val="24"/>
        </w:rPr>
      </w:pPr>
      <w:r w:rsidRPr="00162C02">
        <w:rPr>
          <w:rFonts w:ascii="Times New Roman" w:hAnsi="Times New Roman" w:cs="Times New Roman"/>
          <w:sz w:val="24"/>
          <w:szCs w:val="24"/>
        </w:rPr>
        <w:t>Build a table that includes the following:</w:t>
      </w:r>
    </w:p>
    <w:p w:rsidR="006F182A" w:rsidRPr="00162C02" w:rsidRDefault="006F182A" w:rsidP="008900FE">
      <w:pPr>
        <w:pStyle w:val="ListParagraph"/>
        <w:numPr>
          <w:ilvl w:val="4"/>
          <w:numId w:val="25"/>
        </w:numPr>
        <w:rPr>
          <w:rFonts w:ascii="Times New Roman" w:eastAsia="Times New Roman" w:hAnsi="Times New Roman" w:cs="Times New Roman"/>
          <w:sz w:val="24"/>
          <w:szCs w:val="24"/>
        </w:rPr>
      </w:pPr>
      <w:r w:rsidRPr="00162C02">
        <w:rPr>
          <w:rFonts w:ascii="Times New Roman" w:hAnsi="Times New Roman" w:cs="Times New Roman"/>
          <w:sz w:val="24"/>
          <w:szCs w:val="24"/>
        </w:rPr>
        <w:t>The N (number of candidates)</w:t>
      </w:r>
    </w:p>
    <w:p w:rsidR="006F182A" w:rsidRPr="00162C02" w:rsidRDefault="006F182A" w:rsidP="008900FE">
      <w:pPr>
        <w:pStyle w:val="ListParagraph"/>
        <w:numPr>
          <w:ilvl w:val="4"/>
          <w:numId w:val="25"/>
        </w:numPr>
        <w:rPr>
          <w:rFonts w:ascii="Times New Roman" w:eastAsia="Times New Roman" w:hAnsi="Times New Roman" w:cs="Times New Roman"/>
          <w:sz w:val="24"/>
          <w:szCs w:val="24"/>
        </w:rPr>
      </w:pPr>
      <w:r w:rsidRPr="00162C02">
        <w:rPr>
          <w:rFonts w:ascii="Times New Roman" w:hAnsi="Times New Roman" w:cs="Times New Roman"/>
          <w:sz w:val="24"/>
          <w:szCs w:val="24"/>
        </w:rPr>
        <w:t xml:space="preserve">Proficiency scale (e.g. Beginning, progressing, proficient, exceeds proficient) </w:t>
      </w:r>
    </w:p>
    <w:p w:rsidR="00262B6A" w:rsidRPr="00262B6A" w:rsidRDefault="006F182A" w:rsidP="008900FE">
      <w:pPr>
        <w:pStyle w:val="ListParagraph"/>
        <w:numPr>
          <w:ilvl w:val="4"/>
          <w:numId w:val="25"/>
        </w:numPr>
        <w:rPr>
          <w:rFonts w:ascii="Times New Roman" w:eastAsia="Times New Roman" w:hAnsi="Times New Roman" w:cs="Times New Roman"/>
          <w:sz w:val="24"/>
          <w:szCs w:val="24"/>
        </w:rPr>
      </w:pPr>
      <w:r w:rsidRPr="00162C02">
        <w:rPr>
          <w:rFonts w:ascii="Times New Roman" w:hAnsi="Times New Roman" w:cs="Times New Roman"/>
          <w:sz w:val="24"/>
          <w:szCs w:val="24"/>
        </w:rPr>
        <w:t>Performance results at each proficiency level (at least 3 years of data)</w:t>
      </w:r>
    </w:p>
    <w:p w:rsidR="006F182A" w:rsidRPr="008900FE" w:rsidRDefault="006F182A" w:rsidP="008900FE">
      <w:pPr>
        <w:pStyle w:val="ListParagraph"/>
        <w:numPr>
          <w:ilvl w:val="0"/>
          <w:numId w:val="25"/>
        </w:numPr>
        <w:rPr>
          <w:rFonts w:ascii="Times New Roman" w:eastAsia="Times New Roman" w:hAnsi="Times New Roman" w:cs="Times New Roman"/>
          <w:sz w:val="24"/>
          <w:szCs w:val="24"/>
        </w:rPr>
      </w:pPr>
      <w:r w:rsidRPr="008900FE">
        <w:rPr>
          <w:rFonts w:ascii="Times New Roman" w:hAnsi="Times New Roman" w:cs="Times New Roman"/>
          <w:b/>
          <w:sz w:val="24"/>
          <w:szCs w:val="24"/>
        </w:rPr>
        <w:t>Analysis of Findings:</w:t>
      </w:r>
      <w:r w:rsidRPr="008900FE">
        <w:rPr>
          <w:rFonts w:ascii="Times New Roman" w:hAnsi="Times New Roman" w:cs="Times New Roman"/>
          <w:sz w:val="24"/>
          <w:szCs w:val="24"/>
        </w:rPr>
        <w:t xml:space="preserve"> Explain how candidates met each specific standard targeted with this assessment.</w:t>
      </w:r>
    </w:p>
    <w:p w:rsidR="008769FE" w:rsidRPr="00BC1DA2" w:rsidRDefault="008769FE" w:rsidP="00BC1DA2">
      <w:pPr>
        <w:tabs>
          <w:tab w:val="left" w:pos="1350"/>
        </w:tabs>
        <w:spacing w:after="0" w:line="240" w:lineRule="auto"/>
        <w:rPr>
          <w:rFonts w:ascii="Times New Roman" w:hAnsi="Times New Roman" w:cs="Times New Roman"/>
          <w:sz w:val="24"/>
          <w:szCs w:val="24"/>
        </w:rPr>
      </w:pPr>
    </w:p>
    <w:p w:rsidR="00CD6886" w:rsidRDefault="00EA775F" w:rsidP="008769FE">
      <w:pPr>
        <w:tabs>
          <w:tab w:val="left" w:pos="1350"/>
        </w:tabs>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C9775B">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006F182A" w:rsidRPr="002B2FA4">
        <w:rPr>
          <w:rFonts w:ascii="Times New Roman" w:hAnsi="Times New Roman" w:cs="Times New Roman"/>
          <w:b/>
          <w:sz w:val="24"/>
          <w:szCs w:val="24"/>
        </w:rPr>
        <w:t>Assessment of Content Knowledge</w:t>
      </w:r>
      <w:r w:rsidR="00876C52" w:rsidRPr="00BC1DA2">
        <w:rPr>
          <w:rFonts w:ascii="Times New Roman" w:hAnsi="Times New Roman" w:cs="Times New Roman"/>
          <w:sz w:val="24"/>
          <w:szCs w:val="24"/>
        </w:rPr>
        <w:t>.</w:t>
      </w:r>
      <w:r w:rsidR="002B2FA4">
        <w:rPr>
          <w:rFonts w:ascii="Times New Roman" w:hAnsi="Times New Roman" w:cs="Times New Roman"/>
          <w:sz w:val="24"/>
          <w:szCs w:val="24"/>
        </w:rPr>
        <w:t xml:space="preserve"> (</w:t>
      </w:r>
      <w:r w:rsidR="00876C52">
        <w:rPr>
          <w:rFonts w:ascii="Times New Roman" w:hAnsi="Times New Roman" w:cs="Times New Roman"/>
          <w:sz w:val="24"/>
          <w:szCs w:val="24"/>
        </w:rPr>
        <w:t>If using th</w:t>
      </w:r>
      <w:r w:rsidR="002F6FB9">
        <w:rPr>
          <w:rFonts w:ascii="Times New Roman" w:hAnsi="Times New Roman" w:cs="Times New Roman"/>
          <w:sz w:val="24"/>
          <w:szCs w:val="24"/>
        </w:rPr>
        <w:t>e Praxis, please complete</w:t>
      </w:r>
      <w:r>
        <w:rPr>
          <w:rFonts w:ascii="Times New Roman" w:hAnsi="Times New Roman" w:cs="Times New Roman"/>
          <w:sz w:val="24"/>
          <w:szCs w:val="24"/>
        </w:rPr>
        <w:t xml:space="preserve"> Table B</w:t>
      </w:r>
      <w:r w:rsidR="002B2FA4">
        <w:rPr>
          <w:rFonts w:ascii="Times New Roman" w:hAnsi="Times New Roman" w:cs="Times New Roman"/>
          <w:sz w:val="24"/>
          <w:szCs w:val="24"/>
        </w:rPr>
        <w:t>).</w:t>
      </w:r>
    </w:p>
    <w:p w:rsidR="00262B6A" w:rsidRDefault="00262B6A" w:rsidP="008769FE">
      <w:pPr>
        <w:tabs>
          <w:tab w:val="left" w:pos="1350"/>
        </w:tabs>
        <w:spacing w:after="0" w:line="240" w:lineRule="auto"/>
        <w:rPr>
          <w:rFonts w:ascii="Times New Roman" w:hAnsi="Times New Roman" w:cs="Times New Roman"/>
          <w:sz w:val="24"/>
          <w:szCs w:val="24"/>
        </w:rPr>
      </w:pPr>
    </w:p>
    <w:p w:rsidR="00262B6A" w:rsidRPr="008900FE" w:rsidRDefault="00CD6886" w:rsidP="008900FE">
      <w:pPr>
        <w:pStyle w:val="ListParagraph"/>
        <w:numPr>
          <w:ilvl w:val="0"/>
          <w:numId w:val="26"/>
        </w:numPr>
        <w:spacing w:after="0" w:line="240" w:lineRule="auto"/>
        <w:rPr>
          <w:rFonts w:ascii="Times New Roman" w:hAnsi="Times New Roman" w:cs="Times New Roman"/>
          <w:sz w:val="24"/>
          <w:szCs w:val="24"/>
        </w:rPr>
      </w:pPr>
      <w:r w:rsidRPr="008900FE">
        <w:rPr>
          <w:rFonts w:ascii="Times New Roman" w:hAnsi="Times New Roman" w:cs="Times New Roman"/>
          <w:b/>
          <w:sz w:val="24"/>
          <w:szCs w:val="24"/>
        </w:rPr>
        <w:t>Description of Assessment:</w:t>
      </w:r>
      <w:r w:rsidRPr="008900FE">
        <w:rPr>
          <w:rFonts w:ascii="Times New Roman" w:hAnsi="Times New Roman" w:cs="Times New Roman"/>
          <w:sz w:val="24"/>
          <w:szCs w:val="24"/>
        </w:rPr>
        <w:t xml:space="preserve"> This includes a brief description of the assessment, assessment instrument (this is often given to the candidate), and corresponding rubric/scoring guides.  </w:t>
      </w:r>
    </w:p>
    <w:p w:rsidR="00CD6886" w:rsidRPr="008900FE" w:rsidRDefault="00262B6A" w:rsidP="008900FE">
      <w:pPr>
        <w:pStyle w:val="ListParagraph"/>
        <w:numPr>
          <w:ilvl w:val="0"/>
          <w:numId w:val="26"/>
        </w:numPr>
        <w:spacing w:after="0" w:line="240" w:lineRule="auto"/>
        <w:rPr>
          <w:rFonts w:ascii="Times New Roman" w:hAnsi="Times New Roman" w:cs="Times New Roman"/>
          <w:sz w:val="24"/>
          <w:szCs w:val="24"/>
        </w:rPr>
      </w:pPr>
      <w:r w:rsidRPr="008900FE">
        <w:rPr>
          <w:rFonts w:ascii="Times New Roman" w:hAnsi="Times New Roman" w:cs="Times New Roman"/>
          <w:b/>
          <w:sz w:val="24"/>
          <w:szCs w:val="24"/>
        </w:rPr>
        <w:t>Data</w:t>
      </w:r>
      <w:r w:rsidR="00CD6886" w:rsidRPr="008900FE">
        <w:rPr>
          <w:rFonts w:ascii="Times New Roman" w:hAnsi="Times New Roman" w:cs="Times New Roman"/>
          <w:b/>
          <w:sz w:val="24"/>
          <w:szCs w:val="24"/>
        </w:rPr>
        <w:t xml:space="preserve"> Summary Table</w:t>
      </w:r>
      <w:r w:rsidR="00CD6886" w:rsidRPr="008900FE">
        <w:rPr>
          <w:rFonts w:ascii="Times New Roman" w:hAnsi="Times New Roman" w:cs="Times New Roman"/>
          <w:sz w:val="24"/>
          <w:szCs w:val="24"/>
        </w:rPr>
        <w:t>: This includes a data table showing three years of results.</w:t>
      </w:r>
    </w:p>
    <w:p w:rsidR="00CD6886" w:rsidRPr="008900FE" w:rsidRDefault="00CD6886" w:rsidP="008900FE">
      <w:pPr>
        <w:pStyle w:val="ListParagraph"/>
        <w:numPr>
          <w:ilvl w:val="0"/>
          <w:numId w:val="27"/>
        </w:numPr>
        <w:rPr>
          <w:rFonts w:ascii="Times New Roman" w:eastAsia="Times New Roman" w:hAnsi="Times New Roman" w:cs="Times New Roman"/>
          <w:sz w:val="24"/>
          <w:szCs w:val="24"/>
        </w:rPr>
      </w:pPr>
      <w:r w:rsidRPr="008900FE">
        <w:rPr>
          <w:rFonts w:ascii="Times New Roman" w:hAnsi="Times New Roman" w:cs="Times New Roman"/>
          <w:sz w:val="24"/>
          <w:szCs w:val="24"/>
        </w:rPr>
        <w:t>Build a table that includes the following:</w:t>
      </w:r>
    </w:p>
    <w:p w:rsidR="00CD6886" w:rsidRPr="00CD6886" w:rsidRDefault="00CD6886" w:rsidP="008900FE">
      <w:pPr>
        <w:pStyle w:val="ListParagraph"/>
        <w:numPr>
          <w:ilvl w:val="4"/>
          <w:numId w:val="26"/>
        </w:numPr>
        <w:rPr>
          <w:rFonts w:ascii="Times New Roman" w:eastAsia="Times New Roman" w:hAnsi="Times New Roman" w:cs="Times New Roman"/>
          <w:sz w:val="24"/>
          <w:szCs w:val="24"/>
        </w:rPr>
      </w:pPr>
      <w:r w:rsidRPr="00CD6886">
        <w:rPr>
          <w:rFonts w:ascii="Times New Roman" w:hAnsi="Times New Roman" w:cs="Times New Roman"/>
          <w:sz w:val="24"/>
          <w:szCs w:val="24"/>
        </w:rPr>
        <w:t>The N (number of candidates)</w:t>
      </w:r>
    </w:p>
    <w:p w:rsidR="00CD6886" w:rsidRPr="00162C02" w:rsidRDefault="00CD6886" w:rsidP="008900FE">
      <w:pPr>
        <w:pStyle w:val="ListParagraph"/>
        <w:numPr>
          <w:ilvl w:val="4"/>
          <w:numId w:val="26"/>
        </w:numPr>
        <w:rPr>
          <w:rFonts w:ascii="Times New Roman" w:eastAsia="Times New Roman" w:hAnsi="Times New Roman" w:cs="Times New Roman"/>
          <w:sz w:val="24"/>
          <w:szCs w:val="24"/>
        </w:rPr>
      </w:pPr>
      <w:r w:rsidRPr="00162C02">
        <w:rPr>
          <w:rFonts w:ascii="Times New Roman" w:hAnsi="Times New Roman" w:cs="Times New Roman"/>
          <w:sz w:val="24"/>
          <w:szCs w:val="24"/>
        </w:rPr>
        <w:t>Proficiency scale (e.g.</w:t>
      </w:r>
      <w:r>
        <w:rPr>
          <w:rFonts w:ascii="Times New Roman" w:hAnsi="Times New Roman" w:cs="Times New Roman"/>
          <w:sz w:val="24"/>
          <w:szCs w:val="24"/>
        </w:rPr>
        <w:t>,</w:t>
      </w:r>
      <w:r w:rsidRPr="00162C02">
        <w:rPr>
          <w:rFonts w:ascii="Times New Roman" w:hAnsi="Times New Roman" w:cs="Times New Roman"/>
          <w:sz w:val="24"/>
          <w:szCs w:val="24"/>
        </w:rPr>
        <w:t xml:space="preserve"> Beginning, progressing, proficient, exceeds proficient) </w:t>
      </w:r>
    </w:p>
    <w:p w:rsidR="00262B6A" w:rsidRPr="00262B6A" w:rsidRDefault="00CD6886" w:rsidP="008900FE">
      <w:pPr>
        <w:pStyle w:val="ListParagraph"/>
        <w:numPr>
          <w:ilvl w:val="4"/>
          <w:numId w:val="26"/>
        </w:numPr>
        <w:rPr>
          <w:rFonts w:ascii="Times New Roman" w:eastAsia="Times New Roman" w:hAnsi="Times New Roman" w:cs="Times New Roman"/>
          <w:sz w:val="24"/>
          <w:szCs w:val="24"/>
        </w:rPr>
      </w:pPr>
      <w:r w:rsidRPr="00162C02">
        <w:rPr>
          <w:rFonts w:ascii="Times New Roman" w:hAnsi="Times New Roman" w:cs="Times New Roman"/>
          <w:sz w:val="24"/>
          <w:szCs w:val="24"/>
        </w:rPr>
        <w:t>Performance results at each proficiency level (at least 3 years of data)</w:t>
      </w:r>
    </w:p>
    <w:p w:rsidR="00A70DDD" w:rsidRPr="008900FE" w:rsidRDefault="00CD6886" w:rsidP="008900FE">
      <w:pPr>
        <w:pStyle w:val="ListParagraph"/>
        <w:numPr>
          <w:ilvl w:val="0"/>
          <w:numId w:val="26"/>
        </w:numPr>
        <w:rPr>
          <w:rFonts w:ascii="Times New Roman" w:eastAsia="Times New Roman" w:hAnsi="Times New Roman" w:cs="Times New Roman"/>
          <w:sz w:val="24"/>
          <w:szCs w:val="24"/>
        </w:rPr>
      </w:pPr>
      <w:r w:rsidRPr="008900FE">
        <w:rPr>
          <w:rFonts w:ascii="Times New Roman" w:hAnsi="Times New Roman" w:cs="Times New Roman"/>
          <w:b/>
          <w:sz w:val="24"/>
          <w:szCs w:val="24"/>
        </w:rPr>
        <w:t>Analysis of Findings:</w:t>
      </w:r>
      <w:r w:rsidRPr="008900FE">
        <w:rPr>
          <w:rFonts w:ascii="Times New Roman" w:hAnsi="Times New Roman" w:cs="Times New Roman"/>
          <w:b/>
          <w:i/>
          <w:sz w:val="24"/>
          <w:szCs w:val="24"/>
        </w:rPr>
        <w:t xml:space="preserve"> </w:t>
      </w:r>
      <w:r w:rsidR="00A70DDD" w:rsidRPr="008900FE">
        <w:rPr>
          <w:rFonts w:ascii="Times New Roman" w:hAnsi="Times New Roman" w:cs="Times New Roman"/>
          <w:sz w:val="24"/>
          <w:szCs w:val="24"/>
        </w:rPr>
        <w:t xml:space="preserve">Explain how candidates met each specific standard targeted </w:t>
      </w:r>
      <w:r w:rsidR="00262B6A" w:rsidRPr="008900FE">
        <w:rPr>
          <w:rFonts w:ascii="Times New Roman" w:hAnsi="Times New Roman" w:cs="Times New Roman"/>
          <w:sz w:val="24"/>
          <w:szCs w:val="24"/>
        </w:rPr>
        <w:t xml:space="preserve">    </w:t>
      </w:r>
      <w:r w:rsidR="00A70DDD" w:rsidRPr="008900FE">
        <w:rPr>
          <w:rFonts w:ascii="Times New Roman" w:hAnsi="Times New Roman" w:cs="Times New Roman"/>
          <w:sz w:val="24"/>
          <w:szCs w:val="24"/>
        </w:rPr>
        <w:t>with this assessment.</w:t>
      </w:r>
    </w:p>
    <w:p w:rsidR="00CD6886" w:rsidRPr="00CD6886" w:rsidRDefault="00CD6886" w:rsidP="00CD6886">
      <w:pPr>
        <w:rPr>
          <w:rFonts w:ascii="Times New Roman" w:hAnsi="Times New Roman" w:cs="Times New Roman"/>
          <w:b/>
          <w:i/>
          <w:sz w:val="24"/>
          <w:szCs w:val="24"/>
        </w:rPr>
      </w:pPr>
    </w:p>
    <w:p w:rsidR="00CD6886" w:rsidRDefault="00CD6886" w:rsidP="008769FE">
      <w:pPr>
        <w:tabs>
          <w:tab w:val="left" w:pos="1350"/>
        </w:tabs>
        <w:spacing w:after="0" w:line="240" w:lineRule="auto"/>
        <w:rPr>
          <w:rFonts w:ascii="Times New Roman" w:hAnsi="Times New Roman" w:cs="Times New Roman"/>
          <w:sz w:val="24"/>
          <w:szCs w:val="24"/>
        </w:rPr>
      </w:pPr>
    </w:p>
    <w:p w:rsidR="00907170" w:rsidRPr="00BC1DA2" w:rsidRDefault="00EA775F" w:rsidP="008769FE">
      <w:pPr>
        <w:tabs>
          <w:tab w:val="left" w:pos="1350"/>
        </w:tabs>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262B6A">
        <w:rPr>
          <w:rFonts w:ascii="Times New Roman" w:hAnsi="Times New Roman" w:cs="Times New Roman"/>
          <w:b/>
          <w:sz w:val="24"/>
          <w:szCs w:val="24"/>
        </w:rPr>
        <w:t>.</w:t>
      </w:r>
      <w:r w:rsidR="00BC1DA2" w:rsidRPr="00BC1DA2">
        <w:rPr>
          <w:rFonts w:ascii="Times New Roman" w:hAnsi="Times New Roman" w:cs="Times New Roman"/>
          <w:b/>
          <w:sz w:val="24"/>
          <w:szCs w:val="24"/>
        </w:rPr>
        <w:tab/>
      </w:r>
      <w:r w:rsidR="00907170" w:rsidRPr="00BC1DA2">
        <w:rPr>
          <w:rFonts w:ascii="Times New Roman" w:hAnsi="Times New Roman" w:cs="Times New Roman"/>
          <w:b/>
          <w:sz w:val="24"/>
          <w:szCs w:val="24"/>
        </w:rPr>
        <w:t xml:space="preserve">Praxis II: Content Test: Complete </w:t>
      </w:r>
      <w:r w:rsidR="00D66075" w:rsidRPr="00BC1DA2">
        <w:rPr>
          <w:rFonts w:ascii="Times New Roman" w:hAnsi="Times New Roman" w:cs="Times New Roman"/>
          <w:b/>
          <w:sz w:val="24"/>
          <w:szCs w:val="24"/>
        </w:rPr>
        <w:t>T</w:t>
      </w:r>
      <w:r w:rsidR="00907170" w:rsidRPr="00BC1DA2">
        <w:rPr>
          <w:rFonts w:ascii="Times New Roman" w:hAnsi="Times New Roman" w:cs="Times New Roman"/>
          <w:b/>
          <w:sz w:val="24"/>
          <w:szCs w:val="24"/>
        </w:rPr>
        <w:t>able</w:t>
      </w:r>
      <w:r w:rsidR="00D66075" w:rsidRPr="00BC1DA2">
        <w:rPr>
          <w:rFonts w:ascii="Times New Roman" w:hAnsi="Times New Roman" w:cs="Times New Roman"/>
          <w:b/>
          <w:sz w:val="24"/>
          <w:szCs w:val="24"/>
        </w:rPr>
        <w:t xml:space="preserve"> </w:t>
      </w:r>
      <w:r>
        <w:rPr>
          <w:rFonts w:ascii="Times New Roman" w:hAnsi="Times New Roman" w:cs="Times New Roman"/>
          <w:b/>
          <w:sz w:val="24"/>
          <w:szCs w:val="24"/>
        </w:rPr>
        <w:t>B</w:t>
      </w:r>
      <w:r w:rsidR="00907170" w:rsidRPr="00BC1DA2">
        <w:rPr>
          <w:rFonts w:ascii="Times New Roman" w:hAnsi="Times New Roman" w:cs="Times New Roman"/>
          <w:b/>
          <w:sz w:val="24"/>
          <w:szCs w:val="24"/>
        </w:rPr>
        <w:t xml:space="preserve"> reporting at least 3 years of data </w:t>
      </w:r>
    </w:p>
    <w:p w:rsidR="00907170" w:rsidRDefault="00907170" w:rsidP="008769FE">
      <w:pPr>
        <w:tabs>
          <w:tab w:val="left" w:pos="1350"/>
        </w:tabs>
        <w:spacing w:after="0" w:line="240" w:lineRule="auto"/>
        <w:rPr>
          <w:rFonts w:ascii="Times New Roman" w:hAnsi="Times New Roman" w:cs="Times New Roman"/>
          <w:i/>
          <w:sz w:val="24"/>
          <w:szCs w:val="24"/>
        </w:rPr>
      </w:pPr>
    </w:p>
    <w:p w:rsidR="00097CC1" w:rsidRDefault="00097CC1" w:rsidP="008769FE">
      <w:pPr>
        <w:tabs>
          <w:tab w:val="left" w:pos="1350"/>
        </w:tabs>
        <w:spacing w:after="0" w:line="240" w:lineRule="auto"/>
        <w:rPr>
          <w:rFonts w:ascii="Times New Roman" w:hAnsi="Times New Roman" w:cs="Times New Roman"/>
          <w:i/>
          <w:sz w:val="24"/>
          <w:szCs w:val="24"/>
        </w:rPr>
      </w:pPr>
    </w:p>
    <w:p w:rsidR="00097CC1" w:rsidRPr="008769FE" w:rsidRDefault="00097CC1" w:rsidP="008769FE">
      <w:pPr>
        <w:tabs>
          <w:tab w:val="left" w:pos="1350"/>
        </w:tabs>
        <w:spacing w:after="0" w:line="240" w:lineRule="auto"/>
        <w:rPr>
          <w:rFonts w:ascii="Times New Roman" w:hAnsi="Times New Roman" w:cs="Times New Roman"/>
          <w:i/>
          <w:sz w:val="24"/>
          <w:szCs w:val="24"/>
        </w:rPr>
      </w:pPr>
    </w:p>
    <w:tbl>
      <w:tblPr>
        <w:tblStyle w:val="TableGrid"/>
        <w:tblW w:w="5000" w:type="pct"/>
        <w:tblLook w:val="04A0" w:firstRow="1" w:lastRow="0" w:firstColumn="1" w:lastColumn="0" w:noHBand="0" w:noVBand="1"/>
      </w:tblPr>
      <w:tblGrid>
        <w:gridCol w:w="1562"/>
        <w:gridCol w:w="1562"/>
        <w:gridCol w:w="1556"/>
        <w:gridCol w:w="1548"/>
        <w:gridCol w:w="1561"/>
        <w:gridCol w:w="1561"/>
      </w:tblGrid>
      <w:tr w:rsidR="004C3121" w:rsidRPr="004C3121" w:rsidTr="00162C02">
        <w:tc>
          <w:tcPr>
            <w:tcW w:w="5000" w:type="pct"/>
            <w:gridSpan w:val="6"/>
          </w:tcPr>
          <w:p w:rsidR="004C3121" w:rsidRPr="00BC1DA2" w:rsidRDefault="00EA775F" w:rsidP="00162C02">
            <w:pPr>
              <w:rPr>
                <w:rFonts w:ascii="Times New Roman" w:hAnsi="Times New Roman" w:cs="Times New Roman"/>
                <w:sz w:val="24"/>
                <w:szCs w:val="24"/>
              </w:rPr>
            </w:pPr>
            <w:r>
              <w:rPr>
                <w:rFonts w:ascii="Times New Roman" w:hAnsi="Times New Roman" w:cs="Times New Roman"/>
                <w:b/>
                <w:sz w:val="24"/>
                <w:szCs w:val="24"/>
              </w:rPr>
              <w:t>B</w:t>
            </w:r>
            <w:r w:rsidR="00876C52" w:rsidRPr="00BC1DA2">
              <w:rPr>
                <w:rFonts w:ascii="Times New Roman" w:hAnsi="Times New Roman" w:cs="Times New Roman"/>
                <w:b/>
                <w:sz w:val="24"/>
                <w:szCs w:val="24"/>
              </w:rPr>
              <w:t>:  Praxis</w:t>
            </w:r>
            <w:r w:rsidR="00670377" w:rsidRPr="00BC1DA2">
              <w:rPr>
                <w:rFonts w:ascii="Times New Roman" w:hAnsi="Times New Roman" w:cs="Times New Roman"/>
                <w:b/>
                <w:sz w:val="24"/>
                <w:szCs w:val="24"/>
              </w:rPr>
              <w:t xml:space="preserve"> II Content Test</w:t>
            </w:r>
            <w:r w:rsidR="00162C02" w:rsidRPr="00BC1DA2">
              <w:rPr>
                <w:rFonts w:ascii="Times New Roman" w:hAnsi="Times New Roman" w:cs="Times New Roman"/>
                <w:b/>
                <w:sz w:val="24"/>
                <w:szCs w:val="24"/>
              </w:rPr>
              <w:t xml:space="preserve"> </w:t>
            </w:r>
            <w:r w:rsidR="004C3121" w:rsidRPr="00BC1DA2">
              <w:rPr>
                <w:rFonts w:ascii="Times New Roman" w:hAnsi="Times New Roman" w:cs="Times New Roman"/>
                <w:b/>
                <w:sz w:val="24"/>
                <w:szCs w:val="24"/>
              </w:rPr>
              <w:t>Data Summary Table</w:t>
            </w:r>
          </w:p>
        </w:tc>
      </w:tr>
      <w:tr w:rsidR="008769FE" w:rsidRPr="004C3121" w:rsidTr="00162C02">
        <w:tc>
          <w:tcPr>
            <w:tcW w:w="835" w:type="pct"/>
          </w:tcPr>
          <w:p w:rsidR="00907170" w:rsidRPr="004C3121" w:rsidRDefault="00907170" w:rsidP="003F1E5C">
            <w:pPr>
              <w:spacing w:before="240"/>
              <w:rPr>
                <w:rFonts w:ascii="Times New Roman" w:hAnsi="Times New Roman" w:cs="Times New Roman"/>
                <w:sz w:val="20"/>
                <w:szCs w:val="20"/>
              </w:rPr>
            </w:pPr>
            <w:r w:rsidRPr="004C3121">
              <w:rPr>
                <w:rFonts w:ascii="Times New Roman" w:hAnsi="Times New Roman" w:cs="Times New Roman"/>
                <w:sz w:val="20"/>
                <w:szCs w:val="20"/>
              </w:rPr>
              <w:t>Years</w:t>
            </w:r>
          </w:p>
        </w:tc>
        <w:tc>
          <w:tcPr>
            <w:tcW w:w="835" w:type="pct"/>
          </w:tcPr>
          <w:p w:rsidR="00907170" w:rsidRPr="004C3121" w:rsidRDefault="00BC1DA2" w:rsidP="003F1E5C">
            <w:pPr>
              <w:spacing w:before="240"/>
              <w:rPr>
                <w:rFonts w:ascii="Times New Roman" w:hAnsi="Times New Roman" w:cs="Times New Roman"/>
                <w:sz w:val="20"/>
                <w:szCs w:val="20"/>
              </w:rPr>
            </w:pPr>
            <w:r>
              <w:rPr>
                <w:rFonts w:ascii="Times New Roman" w:hAnsi="Times New Roman" w:cs="Times New Roman"/>
                <w:sz w:val="20"/>
                <w:szCs w:val="20"/>
              </w:rPr>
              <w:t xml:space="preserve">Content Area Test Name  </w:t>
            </w:r>
          </w:p>
        </w:tc>
        <w:tc>
          <w:tcPr>
            <w:tcW w:w="832" w:type="pct"/>
          </w:tcPr>
          <w:p w:rsidR="00907170" w:rsidRPr="004C3121" w:rsidRDefault="00907170" w:rsidP="003F1E5C">
            <w:pPr>
              <w:spacing w:before="240"/>
              <w:rPr>
                <w:rFonts w:ascii="Times New Roman" w:hAnsi="Times New Roman" w:cs="Times New Roman"/>
                <w:sz w:val="20"/>
                <w:szCs w:val="20"/>
              </w:rPr>
            </w:pPr>
            <w:r w:rsidRPr="004C3121">
              <w:rPr>
                <w:rFonts w:ascii="Times New Roman" w:hAnsi="Times New Roman" w:cs="Times New Roman"/>
                <w:sz w:val="20"/>
                <w:szCs w:val="20"/>
              </w:rPr>
              <w:t>ND Passing Score</w:t>
            </w:r>
          </w:p>
        </w:tc>
        <w:tc>
          <w:tcPr>
            <w:tcW w:w="828" w:type="pct"/>
          </w:tcPr>
          <w:p w:rsidR="00907170" w:rsidRPr="004C3121" w:rsidRDefault="00907170" w:rsidP="003F1E5C">
            <w:pPr>
              <w:spacing w:before="240"/>
              <w:rPr>
                <w:rFonts w:ascii="Times New Roman" w:hAnsi="Times New Roman" w:cs="Times New Roman"/>
                <w:sz w:val="20"/>
                <w:szCs w:val="20"/>
              </w:rPr>
            </w:pPr>
            <w:r w:rsidRPr="004C3121">
              <w:rPr>
                <w:rFonts w:ascii="Times New Roman" w:hAnsi="Times New Roman" w:cs="Times New Roman"/>
                <w:sz w:val="20"/>
                <w:szCs w:val="20"/>
              </w:rPr>
              <w:t>Total # of Test Takers</w:t>
            </w:r>
          </w:p>
        </w:tc>
        <w:tc>
          <w:tcPr>
            <w:tcW w:w="835" w:type="pct"/>
          </w:tcPr>
          <w:p w:rsidR="00907170" w:rsidRPr="004C3121" w:rsidRDefault="00907170" w:rsidP="003F1E5C">
            <w:pPr>
              <w:spacing w:before="240"/>
              <w:rPr>
                <w:rFonts w:ascii="Times New Roman" w:hAnsi="Times New Roman" w:cs="Times New Roman"/>
                <w:sz w:val="20"/>
                <w:szCs w:val="20"/>
              </w:rPr>
            </w:pPr>
            <w:r w:rsidRPr="004C3121">
              <w:rPr>
                <w:rFonts w:ascii="Times New Roman" w:hAnsi="Times New Roman" w:cs="Times New Roman"/>
                <w:sz w:val="20"/>
                <w:szCs w:val="20"/>
              </w:rPr>
              <w:t>Average Score</w:t>
            </w:r>
          </w:p>
        </w:tc>
        <w:tc>
          <w:tcPr>
            <w:tcW w:w="835" w:type="pct"/>
          </w:tcPr>
          <w:p w:rsidR="00907170" w:rsidRPr="004C3121" w:rsidRDefault="00907170" w:rsidP="003F1E5C">
            <w:pPr>
              <w:spacing w:before="240"/>
              <w:rPr>
                <w:rFonts w:ascii="Times New Roman" w:hAnsi="Times New Roman" w:cs="Times New Roman"/>
                <w:sz w:val="20"/>
                <w:szCs w:val="20"/>
              </w:rPr>
            </w:pPr>
            <w:r w:rsidRPr="004C3121">
              <w:rPr>
                <w:rFonts w:ascii="Times New Roman" w:hAnsi="Times New Roman" w:cs="Times New Roman"/>
                <w:sz w:val="20"/>
                <w:szCs w:val="20"/>
              </w:rPr>
              <w:t>Percent Passing</w:t>
            </w:r>
          </w:p>
        </w:tc>
      </w:tr>
      <w:tr w:rsidR="008769FE" w:rsidRPr="004C3121" w:rsidTr="00162C02">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2" w:type="pct"/>
          </w:tcPr>
          <w:p w:rsidR="00907170" w:rsidRPr="004C3121" w:rsidRDefault="00907170" w:rsidP="003F1E5C">
            <w:pPr>
              <w:spacing w:before="240"/>
              <w:rPr>
                <w:rFonts w:ascii="Times New Roman" w:hAnsi="Times New Roman" w:cs="Times New Roman"/>
                <w:sz w:val="20"/>
                <w:szCs w:val="20"/>
              </w:rPr>
            </w:pPr>
          </w:p>
        </w:tc>
        <w:tc>
          <w:tcPr>
            <w:tcW w:w="828"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r>
      <w:tr w:rsidR="008769FE" w:rsidRPr="004C3121" w:rsidTr="00162C02">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2" w:type="pct"/>
          </w:tcPr>
          <w:p w:rsidR="00907170" w:rsidRPr="004C3121" w:rsidRDefault="00907170" w:rsidP="003F1E5C">
            <w:pPr>
              <w:spacing w:before="240"/>
              <w:rPr>
                <w:rFonts w:ascii="Times New Roman" w:hAnsi="Times New Roman" w:cs="Times New Roman"/>
                <w:sz w:val="20"/>
                <w:szCs w:val="20"/>
              </w:rPr>
            </w:pPr>
          </w:p>
        </w:tc>
        <w:tc>
          <w:tcPr>
            <w:tcW w:w="828"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r>
      <w:tr w:rsidR="008769FE" w:rsidRPr="004C3121" w:rsidTr="00162C02">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2" w:type="pct"/>
          </w:tcPr>
          <w:p w:rsidR="00907170" w:rsidRPr="004C3121" w:rsidRDefault="00907170" w:rsidP="003F1E5C">
            <w:pPr>
              <w:spacing w:before="240"/>
              <w:rPr>
                <w:rFonts w:ascii="Times New Roman" w:hAnsi="Times New Roman" w:cs="Times New Roman"/>
                <w:sz w:val="20"/>
                <w:szCs w:val="20"/>
              </w:rPr>
            </w:pPr>
          </w:p>
        </w:tc>
        <w:tc>
          <w:tcPr>
            <w:tcW w:w="828"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r>
    </w:tbl>
    <w:p w:rsidR="00097CC1" w:rsidRDefault="00097CC1" w:rsidP="00097CC1">
      <w:pPr>
        <w:spacing w:after="0"/>
        <w:rPr>
          <w:rFonts w:ascii="Times New Roman" w:hAnsi="Times New Roman" w:cs="Times New Roman"/>
          <w:i/>
          <w:sz w:val="24"/>
          <w:szCs w:val="24"/>
        </w:rPr>
      </w:pPr>
    </w:p>
    <w:p w:rsidR="00907170" w:rsidRDefault="00907170" w:rsidP="000C7880">
      <w:pPr>
        <w:tabs>
          <w:tab w:val="left" w:pos="1350"/>
        </w:tabs>
        <w:spacing w:after="0" w:line="240" w:lineRule="auto"/>
        <w:rPr>
          <w:rFonts w:ascii="Times New Roman" w:hAnsi="Times New Roman" w:cs="Times New Roman"/>
          <w:sz w:val="24"/>
          <w:szCs w:val="24"/>
        </w:rPr>
      </w:pPr>
    </w:p>
    <w:p w:rsidR="00910700" w:rsidRPr="00EA775F" w:rsidRDefault="00EA775F" w:rsidP="00BC1DA2">
      <w:pPr>
        <w:spacing w:after="0" w:line="240" w:lineRule="auto"/>
        <w:ind w:left="720" w:hanging="720"/>
        <w:rPr>
          <w:rFonts w:ascii="Times New Roman" w:hAnsi="Times New Roman" w:cs="Times New Roman"/>
          <w:sz w:val="24"/>
          <w:szCs w:val="24"/>
        </w:rPr>
      </w:pPr>
      <w:r w:rsidRPr="00EA775F">
        <w:rPr>
          <w:rFonts w:ascii="Times New Roman" w:hAnsi="Times New Roman" w:cs="Times New Roman"/>
          <w:b/>
          <w:sz w:val="24"/>
          <w:szCs w:val="24"/>
        </w:rPr>
        <w:t>B.1</w:t>
      </w:r>
      <w:r w:rsidR="00BC1DA2" w:rsidRPr="00EA775F">
        <w:rPr>
          <w:rFonts w:ascii="Times New Roman" w:hAnsi="Times New Roman" w:cs="Times New Roman"/>
          <w:b/>
          <w:sz w:val="24"/>
          <w:szCs w:val="24"/>
        </w:rPr>
        <w:tab/>
      </w:r>
      <w:r w:rsidR="00D66075" w:rsidRPr="00EA775F">
        <w:rPr>
          <w:rFonts w:ascii="Times New Roman" w:hAnsi="Times New Roman" w:cs="Times New Roman"/>
          <w:b/>
          <w:sz w:val="24"/>
          <w:szCs w:val="24"/>
        </w:rPr>
        <w:t>P</w:t>
      </w:r>
      <w:r w:rsidR="00910700" w:rsidRPr="00EA775F">
        <w:rPr>
          <w:rFonts w:ascii="Times New Roman" w:hAnsi="Times New Roman" w:cs="Times New Roman"/>
          <w:b/>
          <w:sz w:val="24"/>
          <w:szCs w:val="24"/>
        </w:rPr>
        <w:t xml:space="preserve">raxis </w:t>
      </w:r>
      <w:r w:rsidR="00CB05F9" w:rsidRPr="00EA775F">
        <w:rPr>
          <w:rFonts w:ascii="Times New Roman" w:hAnsi="Times New Roman" w:cs="Times New Roman"/>
          <w:b/>
          <w:sz w:val="24"/>
          <w:szCs w:val="24"/>
        </w:rPr>
        <w:t xml:space="preserve">Data </w:t>
      </w:r>
      <w:r w:rsidR="00910700" w:rsidRPr="00EA775F">
        <w:rPr>
          <w:rFonts w:ascii="Times New Roman" w:hAnsi="Times New Roman" w:cs="Times New Roman"/>
          <w:b/>
          <w:sz w:val="24"/>
          <w:szCs w:val="24"/>
        </w:rPr>
        <w:t>Analysis of F</w:t>
      </w:r>
      <w:r w:rsidR="00162C02" w:rsidRPr="00EA775F">
        <w:rPr>
          <w:rFonts w:ascii="Times New Roman" w:hAnsi="Times New Roman" w:cs="Times New Roman"/>
          <w:b/>
          <w:sz w:val="24"/>
          <w:szCs w:val="24"/>
        </w:rPr>
        <w:t>indings</w:t>
      </w:r>
      <w:r w:rsidR="00910700" w:rsidRPr="00EA775F">
        <w:rPr>
          <w:rFonts w:ascii="Times New Roman" w:hAnsi="Times New Roman" w:cs="Times New Roman"/>
          <w:b/>
          <w:sz w:val="24"/>
          <w:szCs w:val="24"/>
        </w:rPr>
        <w:t xml:space="preserve">:  </w:t>
      </w:r>
      <w:r w:rsidR="00910700" w:rsidRPr="00EA775F">
        <w:rPr>
          <w:rFonts w:ascii="Times New Roman" w:hAnsi="Times New Roman" w:cs="Times New Roman"/>
          <w:sz w:val="24"/>
          <w:szCs w:val="24"/>
        </w:rPr>
        <w:t>Explain how candidates met each specific standard targeted with this assessment.</w:t>
      </w:r>
    </w:p>
    <w:p w:rsidR="00162C02" w:rsidRPr="00EA775F" w:rsidRDefault="00162C02" w:rsidP="000C7880">
      <w:pPr>
        <w:tabs>
          <w:tab w:val="left" w:pos="1350"/>
        </w:tabs>
        <w:spacing w:after="0" w:line="240" w:lineRule="auto"/>
        <w:rPr>
          <w:rFonts w:ascii="Times New Roman" w:hAnsi="Times New Roman" w:cs="Times New Roman"/>
          <w:b/>
          <w:sz w:val="24"/>
          <w:szCs w:val="24"/>
        </w:rPr>
      </w:pPr>
    </w:p>
    <w:p w:rsidR="00907170" w:rsidRDefault="00EA775F" w:rsidP="007A3D71">
      <w:pPr>
        <w:tabs>
          <w:tab w:val="left" w:pos="1350"/>
        </w:tabs>
        <w:spacing w:after="0" w:line="240" w:lineRule="auto"/>
        <w:rPr>
          <w:rFonts w:ascii="Times New Roman" w:hAnsi="Times New Roman" w:cs="Times New Roman"/>
          <w:b/>
          <w:sz w:val="24"/>
          <w:szCs w:val="24"/>
        </w:rPr>
      </w:pPr>
      <w:r w:rsidRPr="00EA775F">
        <w:rPr>
          <w:rFonts w:ascii="Times New Roman" w:hAnsi="Times New Roman" w:cs="Times New Roman"/>
          <w:b/>
          <w:sz w:val="24"/>
          <w:szCs w:val="24"/>
        </w:rPr>
        <w:t>B.2</w:t>
      </w:r>
      <w:r w:rsidR="002B2FA4">
        <w:rPr>
          <w:rFonts w:ascii="Times New Roman" w:hAnsi="Times New Roman" w:cs="Times New Roman"/>
          <w:b/>
          <w:i/>
          <w:sz w:val="24"/>
          <w:szCs w:val="24"/>
        </w:rPr>
        <w:t xml:space="preserve">       </w:t>
      </w:r>
      <w:r w:rsidR="00B6556E">
        <w:rPr>
          <w:rFonts w:ascii="Times New Roman" w:hAnsi="Times New Roman" w:cs="Times New Roman"/>
          <w:b/>
          <w:sz w:val="24"/>
          <w:szCs w:val="24"/>
        </w:rPr>
        <w:t xml:space="preserve">Insert </w:t>
      </w:r>
      <w:r w:rsidR="007A3D71">
        <w:rPr>
          <w:rFonts w:ascii="Times New Roman" w:hAnsi="Times New Roman" w:cs="Times New Roman"/>
          <w:b/>
          <w:sz w:val="24"/>
          <w:szCs w:val="24"/>
        </w:rPr>
        <w:t>Additional A</w:t>
      </w:r>
      <w:r w:rsidR="00B6556E">
        <w:rPr>
          <w:rFonts w:ascii="Times New Roman" w:hAnsi="Times New Roman" w:cs="Times New Roman"/>
          <w:b/>
          <w:sz w:val="24"/>
          <w:szCs w:val="24"/>
        </w:rPr>
        <w:t xml:space="preserve">ssessments Here </w:t>
      </w:r>
      <w:r w:rsidR="00752263">
        <w:rPr>
          <w:rFonts w:ascii="Times New Roman" w:hAnsi="Times New Roman" w:cs="Times New Roman"/>
          <w:sz w:val="24"/>
          <w:szCs w:val="24"/>
        </w:rPr>
        <w:t>(for a total of 6 to 8 assessments</w:t>
      </w:r>
      <w:r w:rsidR="00907170" w:rsidRPr="007A3D71">
        <w:rPr>
          <w:rFonts w:ascii="Times New Roman" w:hAnsi="Times New Roman" w:cs="Times New Roman"/>
          <w:sz w:val="24"/>
          <w:szCs w:val="24"/>
        </w:rPr>
        <w:t>)</w:t>
      </w:r>
    </w:p>
    <w:p w:rsidR="00B6556E" w:rsidRDefault="00B6556E" w:rsidP="007A3D71">
      <w:pPr>
        <w:tabs>
          <w:tab w:val="left" w:pos="1350"/>
        </w:tabs>
        <w:spacing w:after="0" w:line="240" w:lineRule="auto"/>
        <w:rPr>
          <w:rFonts w:ascii="Times New Roman" w:hAnsi="Times New Roman" w:cs="Times New Roman"/>
          <w:sz w:val="24"/>
          <w:szCs w:val="24"/>
        </w:rPr>
      </w:pPr>
    </w:p>
    <w:p w:rsidR="00262B6A" w:rsidRDefault="00262B6A" w:rsidP="007A3D71">
      <w:pPr>
        <w:tabs>
          <w:tab w:val="left" w:pos="1350"/>
        </w:tabs>
        <w:spacing w:after="0" w:line="240" w:lineRule="auto"/>
        <w:rPr>
          <w:rFonts w:ascii="Times New Roman" w:hAnsi="Times New Roman" w:cs="Times New Roman"/>
          <w:sz w:val="24"/>
          <w:szCs w:val="24"/>
        </w:rPr>
      </w:pPr>
    </w:p>
    <w:p w:rsidR="00262B6A" w:rsidRPr="007A3D71" w:rsidRDefault="00262B6A" w:rsidP="007A3D71">
      <w:pPr>
        <w:tabs>
          <w:tab w:val="left" w:pos="1350"/>
        </w:tabs>
        <w:spacing w:after="0" w:line="240" w:lineRule="auto"/>
        <w:rPr>
          <w:rFonts w:ascii="Times New Roman" w:hAnsi="Times New Roman" w:cs="Times New Roman"/>
          <w:sz w:val="24"/>
          <w:szCs w:val="24"/>
        </w:rPr>
      </w:pPr>
    </w:p>
    <w:p w:rsidR="00907170" w:rsidRPr="00160256" w:rsidRDefault="00907170" w:rsidP="00907170">
      <w:pPr>
        <w:pStyle w:val="ListParagraph"/>
        <w:tabs>
          <w:tab w:val="left" w:pos="1350"/>
        </w:tabs>
        <w:spacing w:after="0" w:line="240" w:lineRule="auto"/>
        <w:ind w:left="1440"/>
        <w:rPr>
          <w:rFonts w:ascii="Times New Roman" w:hAnsi="Times New Roman" w:cs="Times New Roman"/>
          <w:sz w:val="24"/>
          <w:szCs w:val="24"/>
        </w:rPr>
      </w:pPr>
    </w:p>
    <w:p w:rsidR="00907170" w:rsidRDefault="006D38B8"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lastRenderedPageBreak/>
        <w:t>SECTION V</w:t>
      </w:r>
      <w:r w:rsidR="00907170">
        <w:rPr>
          <w:rFonts w:ascii="Times New Roman" w:hAnsi="Times New Roman" w:cs="Times New Roman"/>
          <w:b/>
          <w:sz w:val="24"/>
          <w:szCs w:val="24"/>
        </w:rPr>
        <w:t xml:space="preserve"> – ANALYSIS USE OF ASSESSMENT RESULTS TO DEMONSTRATE MEETING OF STANDARDS AND FOR PROGRAM IMPROVEMENT</w:t>
      </w:r>
    </w:p>
    <w:p w:rsidR="00907170"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907170" w:rsidRDefault="00907170" w:rsidP="00907170">
      <w:pPr>
        <w:pStyle w:val="ListParagraph"/>
        <w:ind w:left="0"/>
        <w:rPr>
          <w:rFonts w:ascii="Times New Roman" w:hAnsi="Times New Roman" w:cs="Times New Roman"/>
          <w:b/>
          <w:sz w:val="24"/>
          <w:szCs w:val="24"/>
        </w:rPr>
      </w:pPr>
    </w:p>
    <w:p w:rsidR="00907170" w:rsidRDefault="00907170" w:rsidP="007A3D7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This section explains how </w:t>
      </w:r>
      <w:r w:rsidR="00C50D7A">
        <w:rPr>
          <w:rFonts w:ascii="Times New Roman" w:hAnsi="Times New Roman" w:cs="Times New Roman"/>
          <w:sz w:val="24"/>
          <w:szCs w:val="24"/>
        </w:rPr>
        <w:t>faculty is</w:t>
      </w:r>
      <w:r>
        <w:rPr>
          <w:rFonts w:ascii="Times New Roman" w:hAnsi="Times New Roman" w:cs="Times New Roman"/>
          <w:sz w:val="24"/>
          <w:szCs w:val="24"/>
        </w:rPr>
        <w:t xml:space="preserve"> using the data from assessments to improve candidate performance and the program. Respond to the following questions by summarizing principal </w:t>
      </w:r>
      <w:r w:rsidRPr="00023850">
        <w:rPr>
          <w:rFonts w:ascii="Times New Roman" w:hAnsi="Times New Roman" w:cs="Times New Roman"/>
          <w:sz w:val="24"/>
          <w:szCs w:val="24"/>
        </w:rPr>
        <w:t>findings based the aggregation of assessment data and not by individual assessments</w:t>
      </w:r>
      <w:r w:rsidRPr="007A3D71">
        <w:rPr>
          <w:rFonts w:ascii="Times New Roman" w:hAnsi="Times New Roman" w:cs="Times New Roman"/>
          <w:sz w:val="24"/>
          <w:szCs w:val="24"/>
        </w:rPr>
        <w:t xml:space="preserve">.  </w:t>
      </w:r>
    </w:p>
    <w:p w:rsidR="007A3D71" w:rsidRPr="007A3D71" w:rsidRDefault="007A3D71" w:rsidP="007A3D71">
      <w:pPr>
        <w:pStyle w:val="ListParagraph"/>
        <w:ind w:left="0"/>
        <w:rPr>
          <w:rFonts w:ascii="Times New Roman" w:hAnsi="Times New Roman" w:cs="Times New Roman"/>
          <w:sz w:val="24"/>
          <w:szCs w:val="24"/>
        </w:rPr>
      </w:pPr>
    </w:p>
    <w:p w:rsidR="00907170" w:rsidRPr="00876C52" w:rsidRDefault="00907170" w:rsidP="00876C52">
      <w:pPr>
        <w:pStyle w:val="ListParagraph"/>
        <w:numPr>
          <w:ilvl w:val="0"/>
          <w:numId w:val="7"/>
        </w:numPr>
        <w:rPr>
          <w:rFonts w:ascii="Times New Roman" w:eastAsia="Times New Roman" w:hAnsi="Times New Roman" w:cs="Times New Roman"/>
          <w:sz w:val="24"/>
          <w:szCs w:val="24"/>
        </w:rPr>
      </w:pPr>
      <w:r w:rsidRPr="007A3D71">
        <w:rPr>
          <w:rFonts w:ascii="Times New Roman" w:eastAsia="Times New Roman" w:hAnsi="Times New Roman" w:cs="Times New Roman"/>
          <w:sz w:val="24"/>
          <w:szCs w:val="24"/>
        </w:rPr>
        <w:t>Based on the findings of your assessments, please explain your program’s strengths.</w:t>
      </w:r>
    </w:p>
    <w:p w:rsidR="00907170" w:rsidRDefault="00907170" w:rsidP="00907170">
      <w:pPr>
        <w:pStyle w:val="ListParagraph"/>
        <w:rPr>
          <w:rFonts w:ascii="Times New Roman" w:eastAsia="Times New Roman" w:hAnsi="Times New Roman" w:cs="Times New Roman"/>
          <w:sz w:val="24"/>
          <w:szCs w:val="24"/>
        </w:rPr>
      </w:pPr>
    </w:p>
    <w:p w:rsidR="00907170" w:rsidRDefault="00907170" w:rsidP="00907170">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areas did you identify as needing improvement?  Please explain what changes you have already made to improve candidate performance and strengthen the program, as well as future changes for continuous improvement.</w:t>
      </w:r>
    </w:p>
    <w:p w:rsidR="00907170" w:rsidRPr="00890621" w:rsidRDefault="00907170" w:rsidP="00907170">
      <w:pPr>
        <w:pStyle w:val="ListParagraph"/>
        <w:rPr>
          <w:rFonts w:ascii="Times New Roman" w:eastAsia="Times New Roman" w:hAnsi="Times New Roman" w:cs="Times New Roman"/>
          <w:sz w:val="24"/>
          <w:szCs w:val="24"/>
        </w:rPr>
      </w:pPr>
    </w:p>
    <w:p w:rsidR="00907170" w:rsidRPr="006D18AF" w:rsidRDefault="00907170" w:rsidP="00907170">
      <w:pPr>
        <w:pStyle w:val="ListParagraph"/>
        <w:rPr>
          <w:rFonts w:ascii="Times New Roman" w:eastAsia="Times New Roman" w:hAnsi="Times New Roman" w:cs="Times New Roman"/>
          <w:sz w:val="24"/>
          <w:szCs w:val="24"/>
        </w:rPr>
      </w:pPr>
    </w:p>
    <w:p w:rsidR="00DF0420" w:rsidRDefault="00292FE5"/>
    <w:sectPr w:rsidR="00DF0420" w:rsidSect="00262B6A">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084" w:rsidRDefault="00D76084">
      <w:pPr>
        <w:spacing w:after="0" w:line="240" w:lineRule="auto"/>
      </w:pPr>
      <w:r>
        <w:separator/>
      </w:r>
    </w:p>
  </w:endnote>
  <w:endnote w:type="continuationSeparator" w:id="0">
    <w:p w:rsidR="00D76084" w:rsidRDefault="00D7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D95349" w:rsidRDefault="00B6556E">
        <w:pPr>
          <w:pStyle w:val="Footer"/>
          <w:jc w:val="center"/>
        </w:pPr>
        <w:r>
          <w:fldChar w:fldCharType="begin"/>
        </w:r>
        <w:r>
          <w:instrText xml:space="preserve"> PAGE   \* MERGEFORMAT </w:instrText>
        </w:r>
        <w:r>
          <w:fldChar w:fldCharType="separate"/>
        </w:r>
        <w:r w:rsidR="00292FE5">
          <w:rPr>
            <w:noProof/>
          </w:rPr>
          <w:t>17</w:t>
        </w:r>
        <w:r>
          <w:rPr>
            <w:noProof/>
          </w:rPr>
          <w:fldChar w:fldCharType="end"/>
        </w:r>
      </w:p>
    </w:sdtContent>
  </w:sdt>
  <w:p w:rsidR="00D95349" w:rsidRDefault="00292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084" w:rsidRDefault="00D76084">
      <w:pPr>
        <w:spacing w:after="0" w:line="240" w:lineRule="auto"/>
      </w:pPr>
      <w:r>
        <w:separator/>
      </w:r>
    </w:p>
  </w:footnote>
  <w:footnote w:type="continuationSeparator" w:id="0">
    <w:p w:rsidR="00D76084" w:rsidRDefault="00D76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2C" w:rsidRDefault="00B06E2C" w:rsidP="00B06E2C">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21636A79" wp14:editId="7DF86272">
          <wp:simplePos x="0" y="0"/>
          <wp:positionH relativeFrom="column">
            <wp:posOffset>-518160</wp:posOffset>
          </wp:positionH>
          <wp:positionV relativeFrom="paragraph">
            <wp:posOffset>85725</wp:posOffset>
          </wp:positionV>
          <wp:extent cx="1592580" cy="523875"/>
          <wp:effectExtent l="0" t="0" r="762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592580" cy="5238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B6556E" w:rsidRPr="00FF1A25">
      <w:rPr>
        <w:rFonts w:ascii="Times New Roman" w:hAnsi="Times New Roman" w:cs="Times New Roman"/>
        <w:b/>
        <w:sz w:val="28"/>
        <w:szCs w:val="28"/>
      </w:rPr>
      <w:t xml:space="preserve">North Dakota </w:t>
    </w:r>
    <w:r w:rsidR="00B6556E" w:rsidRPr="00FF1A25">
      <w:rPr>
        <w:rFonts w:ascii="Times New Roman" w:hAnsi="Times New Roman" w:cs="Times New Roman"/>
        <w:b/>
        <w:bCs/>
        <w:sz w:val="28"/>
        <w:szCs w:val="28"/>
      </w:rPr>
      <w:t>Education Standards and Practices Board</w:t>
    </w:r>
  </w:p>
  <w:p w:rsidR="00D95349" w:rsidRDefault="00B06E2C" w:rsidP="00B06E2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B6556E">
      <w:rPr>
        <w:rFonts w:ascii="Times New Roman" w:hAnsi="Times New Roman" w:cs="Times New Roman"/>
        <w:b/>
        <w:sz w:val="28"/>
        <w:szCs w:val="28"/>
      </w:rPr>
      <w:t xml:space="preserve">Advanced </w:t>
    </w:r>
    <w:r w:rsidR="00B6556E" w:rsidRPr="00C357A7">
      <w:rPr>
        <w:rFonts w:ascii="Times New Roman" w:hAnsi="Times New Roman" w:cs="Times New Roman"/>
        <w:b/>
        <w:sz w:val="28"/>
        <w:szCs w:val="28"/>
      </w:rPr>
      <w:t xml:space="preserve">Program Report </w:t>
    </w:r>
  </w:p>
  <w:p w:rsidR="00D95349" w:rsidRDefault="00B06E2C" w:rsidP="00B06E2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B6556E" w:rsidRPr="00C357A7">
      <w:rPr>
        <w:rFonts w:ascii="Times New Roman" w:hAnsi="Times New Roman" w:cs="Times New Roman"/>
        <w:b/>
        <w:sz w:val="28"/>
        <w:szCs w:val="28"/>
      </w:rPr>
      <w:t xml:space="preserve">Preparation of </w:t>
    </w:r>
    <w:r w:rsidR="00B6556E">
      <w:rPr>
        <w:rFonts w:ascii="Times New Roman" w:hAnsi="Times New Roman" w:cs="Times New Roman"/>
        <w:b/>
        <w:sz w:val="28"/>
        <w:szCs w:val="28"/>
      </w:rPr>
      <w:t>Special Education Teachers</w:t>
    </w:r>
  </w:p>
  <w:p w:rsidR="00B06E2C" w:rsidRPr="00345321" w:rsidRDefault="00B06E2C" w:rsidP="00B06E2C">
    <w:pPr>
      <w:spacing w:line="240" w:lineRule="auto"/>
      <w:contextualSpacing/>
      <w:rPr>
        <w:rFonts w:ascii="Times New Roman" w:hAnsi="Times New Roman" w:cs="Times New Roman"/>
        <w:b/>
        <w:color w:val="4F6228" w:themeColor="accent3" w:themeShade="80"/>
        <w:sz w:val="28"/>
        <w:szCs w:val="28"/>
      </w:rPr>
    </w:pPr>
    <w:r>
      <w:rPr>
        <w:rFonts w:ascii="Times New Roman" w:hAnsi="Times New Roman" w:cs="Times New Roman"/>
        <w:b/>
        <w:sz w:val="28"/>
        <w:szCs w:val="28"/>
      </w:rPr>
      <w:t xml:space="preserve">                               (05-17)</w:t>
    </w:r>
  </w:p>
  <w:p w:rsidR="00D95349" w:rsidRPr="00FF1A25" w:rsidRDefault="00262B6A" w:rsidP="00262B6A">
    <w:pPr>
      <w:tabs>
        <w:tab w:val="left" w:pos="4056"/>
      </w:tabs>
      <w:rPr>
        <w:rFonts w:ascii="Times New Roman" w:hAnsi="Times New Roman" w:cs="Times New Roman"/>
        <w:b/>
        <w:sz w:val="28"/>
        <w:szCs w:val="28"/>
      </w:rPr>
    </w:pPr>
    <w:r>
      <w:rPr>
        <w:rFonts w:ascii="Times New Roman" w:hAnsi="Times New Roman" w:cs="Times New Roman"/>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68C4"/>
    <w:multiLevelType w:val="hybridMultilevel"/>
    <w:tmpl w:val="07A6D4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137C7"/>
    <w:multiLevelType w:val="hybridMultilevel"/>
    <w:tmpl w:val="E80C9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134894"/>
    <w:multiLevelType w:val="hybridMultilevel"/>
    <w:tmpl w:val="35CE71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93C83"/>
    <w:multiLevelType w:val="hybridMultilevel"/>
    <w:tmpl w:val="76226EFC"/>
    <w:lvl w:ilvl="0" w:tplc="79B0CB98">
      <w:start w:val="1"/>
      <w:numFmt w:val="lowerRoman"/>
      <w:lvlText w:val="%1."/>
      <w:lvlJc w:val="right"/>
      <w:pPr>
        <w:ind w:left="-180" w:hanging="18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7891FFD"/>
    <w:multiLevelType w:val="hybridMultilevel"/>
    <w:tmpl w:val="DF14C2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A420480"/>
    <w:multiLevelType w:val="hybridMultilevel"/>
    <w:tmpl w:val="8292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1310E"/>
    <w:multiLevelType w:val="hybridMultilevel"/>
    <w:tmpl w:val="2EF614F8"/>
    <w:lvl w:ilvl="0" w:tplc="BE06719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741F9"/>
    <w:multiLevelType w:val="hybridMultilevel"/>
    <w:tmpl w:val="4274AE90"/>
    <w:lvl w:ilvl="0" w:tplc="3A86965E">
      <w:start w:val="1"/>
      <w:numFmt w:val="lowerLetter"/>
      <w:lvlText w:val="%1."/>
      <w:lvlJc w:val="left"/>
      <w:pPr>
        <w:ind w:left="144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76914"/>
    <w:multiLevelType w:val="hybridMultilevel"/>
    <w:tmpl w:val="03BA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E1CDA"/>
    <w:multiLevelType w:val="hybridMultilevel"/>
    <w:tmpl w:val="423A3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D51FB5"/>
    <w:multiLevelType w:val="hybridMultilevel"/>
    <w:tmpl w:val="1F88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23D0B"/>
    <w:multiLevelType w:val="hybridMultilevel"/>
    <w:tmpl w:val="C1600E86"/>
    <w:lvl w:ilvl="0" w:tplc="7C100E58">
      <w:start w:val="3"/>
      <w:numFmt w:val="lowerLetter"/>
      <w:lvlText w:val="%1."/>
      <w:lvlJc w:val="left"/>
      <w:pPr>
        <w:ind w:left="1800" w:hanging="360"/>
      </w:pPr>
      <w:rPr>
        <w:rFonts w:ascii="Times New Roman"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FC3D7A"/>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E66CA"/>
    <w:multiLevelType w:val="hybridMultilevel"/>
    <w:tmpl w:val="3B408A46"/>
    <w:lvl w:ilvl="0" w:tplc="D8443FCE">
      <w:start w:val="3"/>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23CDA"/>
    <w:multiLevelType w:val="hybridMultilevel"/>
    <w:tmpl w:val="C5D62D8C"/>
    <w:lvl w:ilvl="0" w:tplc="BBBC94AA">
      <w:start w:val="1"/>
      <w:numFmt w:val="decimal"/>
      <w:lvlText w:val="%1."/>
      <w:lvlJc w:val="left"/>
      <w:pPr>
        <w:ind w:left="720" w:hanging="360"/>
      </w:pPr>
      <w:rPr>
        <w:rFonts w:ascii="Times New Roman" w:hAnsi="Times New Roman" w:cs="Times New Roman" w:hint="default"/>
        <w:b w:val="0"/>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315E0"/>
    <w:multiLevelType w:val="hybridMultilevel"/>
    <w:tmpl w:val="47A27FCC"/>
    <w:lvl w:ilvl="0" w:tplc="4B767CD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24DBC"/>
    <w:multiLevelType w:val="hybridMultilevel"/>
    <w:tmpl w:val="57DE3D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C51CFD"/>
    <w:multiLevelType w:val="hybridMultilevel"/>
    <w:tmpl w:val="9DFE9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9F0AE8"/>
    <w:multiLevelType w:val="hybridMultilevel"/>
    <w:tmpl w:val="23EEBFA6"/>
    <w:lvl w:ilvl="0" w:tplc="5CCA41F0">
      <w:start w:val="3"/>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264F20"/>
    <w:multiLevelType w:val="hybridMultilevel"/>
    <w:tmpl w:val="57DE3D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A34792"/>
    <w:multiLevelType w:val="hybridMultilevel"/>
    <w:tmpl w:val="BEFE9390"/>
    <w:lvl w:ilvl="0" w:tplc="FFFFFFFF">
      <w:start w:val="1"/>
      <w:numFmt w:val="decimal"/>
      <w:lvlText w:val="%1."/>
      <w:lvlJc w:val="left"/>
      <w:pPr>
        <w:tabs>
          <w:tab w:val="num" w:pos="9180"/>
        </w:tabs>
        <w:ind w:left="9180" w:hanging="360"/>
      </w:pPr>
      <w:rPr>
        <w:rFonts w:hint="default"/>
      </w:rPr>
    </w:lvl>
    <w:lvl w:ilvl="1" w:tplc="FFFFFFFF">
      <w:start w:val="1"/>
      <w:numFmt w:val="lowerLetter"/>
      <w:lvlText w:val="%2."/>
      <w:lvlJc w:val="left"/>
      <w:pPr>
        <w:tabs>
          <w:tab w:val="num" w:pos="9900"/>
        </w:tabs>
        <w:ind w:left="9900" w:hanging="360"/>
      </w:pPr>
      <w:rPr>
        <w:rFonts w:hint="default"/>
      </w:rPr>
    </w:lvl>
    <w:lvl w:ilvl="2" w:tplc="FFFFFFFF">
      <w:start w:val="1"/>
      <w:numFmt w:val="lowerRoman"/>
      <w:lvlText w:val="%3."/>
      <w:lvlJc w:val="right"/>
      <w:pPr>
        <w:tabs>
          <w:tab w:val="num" w:pos="10620"/>
        </w:tabs>
        <w:ind w:left="10620" w:hanging="180"/>
      </w:pPr>
    </w:lvl>
    <w:lvl w:ilvl="3" w:tplc="FFFFFFFF" w:tentative="1">
      <w:start w:val="1"/>
      <w:numFmt w:val="decimal"/>
      <w:lvlText w:val="%4."/>
      <w:lvlJc w:val="left"/>
      <w:pPr>
        <w:tabs>
          <w:tab w:val="num" w:pos="11340"/>
        </w:tabs>
        <w:ind w:left="11340" w:hanging="360"/>
      </w:pPr>
    </w:lvl>
    <w:lvl w:ilvl="4" w:tplc="FFFFFFFF" w:tentative="1">
      <w:start w:val="1"/>
      <w:numFmt w:val="lowerLetter"/>
      <w:lvlText w:val="%5."/>
      <w:lvlJc w:val="left"/>
      <w:pPr>
        <w:tabs>
          <w:tab w:val="num" w:pos="12060"/>
        </w:tabs>
        <w:ind w:left="12060" w:hanging="360"/>
      </w:pPr>
    </w:lvl>
    <w:lvl w:ilvl="5" w:tplc="FFFFFFFF" w:tentative="1">
      <w:start w:val="1"/>
      <w:numFmt w:val="lowerRoman"/>
      <w:lvlText w:val="%6."/>
      <w:lvlJc w:val="right"/>
      <w:pPr>
        <w:tabs>
          <w:tab w:val="num" w:pos="12780"/>
        </w:tabs>
        <w:ind w:left="12780" w:hanging="180"/>
      </w:pPr>
    </w:lvl>
    <w:lvl w:ilvl="6" w:tplc="FFFFFFFF" w:tentative="1">
      <w:start w:val="1"/>
      <w:numFmt w:val="decimal"/>
      <w:lvlText w:val="%7."/>
      <w:lvlJc w:val="left"/>
      <w:pPr>
        <w:tabs>
          <w:tab w:val="num" w:pos="13500"/>
        </w:tabs>
        <w:ind w:left="13500" w:hanging="360"/>
      </w:pPr>
    </w:lvl>
    <w:lvl w:ilvl="7" w:tplc="FFFFFFFF" w:tentative="1">
      <w:start w:val="1"/>
      <w:numFmt w:val="lowerLetter"/>
      <w:lvlText w:val="%8."/>
      <w:lvlJc w:val="left"/>
      <w:pPr>
        <w:tabs>
          <w:tab w:val="num" w:pos="14220"/>
        </w:tabs>
        <w:ind w:left="14220" w:hanging="360"/>
      </w:pPr>
    </w:lvl>
    <w:lvl w:ilvl="8" w:tplc="FFFFFFFF" w:tentative="1">
      <w:start w:val="1"/>
      <w:numFmt w:val="lowerRoman"/>
      <w:lvlText w:val="%9."/>
      <w:lvlJc w:val="right"/>
      <w:pPr>
        <w:tabs>
          <w:tab w:val="num" w:pos="14940"/>
        </w:tabs>
        <w:ind w:left="14940" w:hanging="180"/>
      </w:pPr>
    </w:lvl>
  </w:abstractNum>
  <w:abstractNum w:abstractNumId="25" w15:restartNumberingAfterBreak="0">
    <w:nsid w:val="70BE00E2"/>
    <w:multiLevelType w:val="hybridMultilevel"/>
    <w:tmpl w:val="F6FCE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113064"/>
    <w:multiLevelType w:val="hybridMultilevel"/>
    <w:tmpl w:val="57DE3D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6"/>
  </w:num>
  <w:num w:numId="3">
    <w:abstractNumId w:val="0"/>
  </w:num>
  <w:num w:numId="4">
    <w:abstractNumId w:val="24"/>
  </w:num>
  <w:num w:numId="5">
    <w:abstractNumId w:val="4"/>
  </w:num>
  <w:num w:numId="6">
    <w:abstractNumId w:val="17"/>
  </w:num>
  <w:num w:numId="7">
    <w:abstractNumId w:val="18"/>
  </w:num>
  <w:num w:numId="8">
    <w:abstractNumId w:val="8"/>
  </w:num>
  <w:num w:numId="9">
    <w:abstractNumId w:val="22"/>
  </w:num>
  <w:num w:numId="10">
    <w:abstractNumId w:val="16"/>
  </w:num>
  <w:num w:numId="11">
    <w:abstractNumId w:val="14"/>
  </w:num>
  <w:num w:numId="12">
    <w:abstractNumId w:val="2"/>
  </w:num>
  <w:num w:numId="13">
    <w:abstractNumId w:val="21"/>
  </w:num>
  <w:num w:numId="14">
    <w:abstractNumId w:val="11"/>
  </w:num>
  <w:num w:numId="15">
    <w:abstractNumId w:val="12"/>
  </w:num>
  <w:num w:numId="16">
    <w:abstractNumId w:val="20"/>
  </w:num>
  <w:num w:numId="17">
    <w:abstractNumId w:val="19"/>
  </w:num>
  <w:num w:numId="18">
    <w:abstractNumId w:val="5"/>
  </w:num>
  <w:num w:numId="19">
    <w:abstractNumId w:val="15"/>
  </w:num>
  <w:num w:numId="20">
    <w:abstractNumId w:val="9"/>
  </w:num>
  <w:num w:numId="21">
    <w:abstractNumId w:val="25"/>
  </w:num>
  <w:num w:numId="22">
    <w:abstractNumId w:val="23"/>
  </w:num>
  <w:num w:numId="23">
    <w:abstractNumId w:val="3"/>
  </w:num>
  <w:num w:numId="24">
    <w:abstractNumId w:val="6"/>
  </w:num>
  <w:num w:numId="25">
    <w:abstractNumId w:val="7"/>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70"/>
    <w:rsid w:val="00027923"/>
    <w:rsid w:val="00097CC1"/>
    <w:rsid w:val="000C7880"/>
    <w:rsid w:val="00104A08"/>
    <w:rsid w:val="001528D2"/>
    <w:rsid w:val="00162C02"/>
    <w:rsid w:val="00171030"/>
    <w:rsid w:val="0018028C"/>
    <w:rsid w:val="00193C42"/>
    <w:rsid w:val="00196DEF"/>
    <w:rsid w:val="001A79E4"/>
    <w:rsid w:val="001B33BC"/>
    <w:rsid w:val="001B5B43"/>
    <w:rsid w:val="00233F1B"/>
    <w:rsid w:val="00262B6A"/>
    <w:rsid w:val="00292FE5"/>
    <w:rsid w:val="002B2FA4"/>
    <w:rsid w:val="002C2945"/>
    <w:rsid w:val="002D4817"/>
    <w:rsid w:val="002F6FB9"/>
    <w:rsid w:val="003060DD"/>
    <w:rsid w:val="00311E69"/>
    <w:rsid w:val="00325C28"/>
    <w:rsid w:val="003362C5"/>
    <w:rsid w:val="003704CC"/>
    <w:rsid w:val="004101B1"/>
    <w:rsid w:val="004549BC"/>
    <w:rsid w:val="0047267C"/>
    <w:rsid w:val="004C3121"/>
    <w:rsid w:val="005609FD"/>
    <w:rsid w:val="00593FFF"/>
    <w:rsid w:val="00670377"/>
    <w:rsid w:val="006D38B8"/>
    <w:rsid w:val="006F182A"/>
    <w:rsid w:val="0072402F"/>
    <w:rsid w:val="00752263"/>
    <w:rsid w:val="0075421E"/>
    <w:rsid w:val="00767E97"/>
    <w:rsid w:val="007A3D71"/>
    <w:rsid w:val="007D02F1"/>
    <w:rsid w:val="007D7DED"/>
    <w:rsid w:val="007E7D1D"/>
    <w:rsid w:val="007F737A"/>
    <w:rsid w:val="00821E49"/>
    <w:rsid w:val="00845D41"/>
    <w:rsid w:val="00866C57"/>
    <w:rsid w:val="008769FE"/>
    <w:rsid w:val="00876C52"/>
    <w:rsid w:val="008900FE"/>
    <w:rsid w:val="008A53C3"/>
    <w:rsid w:val="00907170"/>
    <w:rsid w:val="00910700"/>
    <w:rsid w:val="00970D0A"/>
    <w:rsid w:val="009C274E"/>
    <w:rsid w:val="009D586E"/>
    <w:rsid w:val="009F18C2"/>
    <w:rsid w:val="00A129E7"/>
    <w:rsid w:val="00A164B8"/>
    <w:rsid w:val="00A16981"/>
    <w:rsid w:val="00A569EC"/>
    <w:rsid w:val="00A70DDD"/>
    <w:rsid w:val="00A91EB7"/>
    <w:rsid w:val="00AF62CB"/>
    <w:rsid w:val="00B06E2C"/>
    <w:rsid w:val="00B23405"/>
    <w:rsid w:val="00B279E6"/>
    <w:rsid w:val="00B6556E"/>
    <w:rsid w:val="00BA7B0A"/>
    <w:rsid w:val="00BC1DA2"/>
    <w:rsid w:val="00C36122"/>
    <w:rsid w:val="00C50D7A"/>
    <w:rsid w:val="00C9775B"/>
    <w:rsid w:val="00CB05F9"/>
    <w:rsid w:val="00CD6886"/>
    <w:rsid w:val="00CF5217"/>
    <w:rsid w:val="00D66075"/>
    <w:rsid w:val="00D76084"/>
    <w:rsid w:val="00E83C78"/>
    <w:rsid w:val="00EA775F"/>
    <w:rsid w:val="00EC54B3"/>
    <w:rsid w:val="00ED3623"/>
    <w:rsid w:val="00EE754B"/>
    <w:rsid w:val="00F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C1FBBD-A009-42A5-B06C-E3892E54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170"/>
  </w:style>
  <w:style w:type="paragraph" w:styleId="Heading4">
    <w:name w:val="heading 4"/>
    <w:basedOn w:val="Normal"/>
    <w:next w:val="Normal"/>
    <w:link w:val="Heading4Char"/>
    <w:uiPriority w:val="9"/>
    <w:unhideWhenUsed/>
    <w:qFormat/>
    <w:rsid w:val="009071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07170"/>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71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07170"/>
    <w:rPr>
      <w:rFonts w:ascii="Times New Roman" w:eastAsia="Times New Roman" w:hAnsi="Times New Roman" w:cs="Times New Roman"/>
      <w:b/>
      <w:sz w:val="32"/>
      <w:szCs w:val="20"/>
    </w:rPr>
  </w:style>
  <w:style w:type="paragraph" w:styleId="ListParagraph">
    <w:name w:val="List Paragraph"/>
    <w:basedOn w:val="Normal"/>
    <w:uiPriority w:val="34"/>
    <w:qFormat/>
    <w:rsid w:val="00907170"/>
    <w:pPr>
      <w:ind w:left="720"/>
      <w:contextualSpacing/>
    </w:pPr>
  </w:style>
  <w:style w:type="table" w:styleId="TableGrid">
    <w:name w:val="Table Grid"/>
    <w:basedOn w:val="TableNormal"/>
    <w:uiPriority w:val="59"/>
    <w:rsid w:val="0090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071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07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170"/>
  </w:style>
  <w:style w:type="paragraph" w:styleId="Header">
    <w:name w:val="header"/>
    <w:basedOn w:val="Normal"/>
    <w:link w:val="HeaderChar"/>
    <w:uiPriority w:val="99"/>
    <w:unhideWhenUsed/>
    <w:rsid w:val="0090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170"/>
  </w:style>
  <w:style w:type="paragraph" w:customStyle="1" w:styleId="Default">
    <w:name w:val="Default"/>
    <w:rsid w:val="0090717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70"/>
    <w:rPr>
      <w:rFonts w:ascii="Tahoma" w:hAnsi="Tahoma" w:cs="Tahoma"/>
      <w:sz w:val="16"/>
      <w:szCs w:val="16"/>
    </w:rPr>
  </w:style>
  <w:style w:type="character" w:styleId="Hyperlink">
    <w:name w:val="Hyperlink"/>
    <w:basedOn w:val="DefaultParagraphFont"/>
    <w:uiPriority w:val="99"/>
    <w:semiHidden/>
    <w:unhideWhenUsed/>
    <w:rsid w:val="00907170"/>
    <w:rPr>
      <w:color w:val="0000FF"/>
      <w:u w:val="single"/>
    </w:rPr>
  </w:style>
  <w:style w:type="paragraph" w:styleId="NoSpacing">
    <w:name w:val="No Spacing"/>
    <w:uiPriority w:val="1"/>
    <w:qFormat/>
    <w:rsid w:val="00E83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4401">
      <w:bodyDiv w:val="1"/>
      <w:marLeft w:val="0"/>
      <w:marRight w:val="0"/>
      <w:marTop w:val="0"/>
      <w:marBottom w:val="0"/>
      <w:divBdr>
        <w:top w:val="none" w:sz="0" w:space="0" w:color="auto"/>
        <w:left w:val="none" w:sz="0" w:space="0" w:color="auto"/>
        <w:bottom w:val="none" w:sz="0" w:space="0" w:color="auto"/>
        <w:right w:val="none" w:sz="0" w:space="0" w:color="auto"/>
      </w:divBdr>
    </w:div>
    <w:div w:id="3558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3</cp:revision>
  <cp:lastPrinted>2017-06-21T20:26:00Z</cp:lastPrinted>
  <dcterms:created xsi:type="dcterms:W3CDTF">2017-11-06T16:41:00Z</dcterms:created>
  <dcterms:modified xsi:type="dcterms:W3CDTF">2018-03-06T19:11:00Z</dcterms:modified>
</cp:coreProperties>
</file>